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463AC" w14:textId="77777777" w:rsidR="00853C7B" w:rsidRDefault="00000000">
      <w:r>
        <w:pict w14:anchorId="7D12C036">
          <v:shapetype id="_x0000_t202" coordsize="21600,21600" o:spt="202" path="m,l,21600r21600,l21600,xe">
            <v:stroke joinstyle="miter"/>
            <v:path gradientshapeok="t" o:connecttype="rect"/>
          </v:shapetype>
          <v:shape id="_x0000_s2075" type="#_x0000_t202" style="position:absolute;margin-left:77.5pt;margin-top:30.4pt;width:433.55pt;height:109pt;z-index:251664384;mso-width-relative:page;mso-height-relative:page" stroked="f">
            <v:textbox>
              <w:txbxContent>
                <w:p w14:paraId="7E574D55" w14:textId="77777777" w:rsidR="00853C7B" w:rsidRDefault="00000000">
                  <w:pPr>
                    <w:spacing w:after="120" w:line="240" w:lineRule="auto"/>
                    <w:rPr>
                      <w:rFonts w:ascii="Titillium Lt" w:hAnsi="Titillium Lt"/>
                      <w:color w:val="B0AFB0"/>
                      <w:sz w:val="24"/>
                      <w:szCs w:val="24"/>
                      <w:lang w:val="fr-FR"/>
                    </w:rPr>
                  </w:pPr>
                  <w:proofErr w:type="spellStart"/>
                  <w:r>
                    <w:rPr>
                      <w:rFonts w:ascii="Titillium Lt" w:hAnsi="Titillium Lt"/>
                      <w:color w:val="B0AFB0"/>
                      <w:sz w:val="24"/>
                      <w:szCs w:val="24"/>
                    </w:rPr>
                    <w:t>Loremipsum</w:t>
                  </w:r>
                  <w:proofErr w:type="spellEnd"/>
                  <w:r>
                    <w:rPr>
                      <w:rFonts w:ascii="Titillium Lt" w:hAnsi="Titillium Lt"/>
                      <w:color w:val="B0AFB0"/>
                      <w:sz w:val="24"/>
                      <w:szCs w:val="24"/>
                    </w:rPr>
                    <w:t xml:space="preserve"> dolor sit </w:t>
                  </w:r>
                  <w:proofErr w:type="spellStart"/>
                  <w:r>
                    <w:rPr>
                      <w:rFonts w:ascii="Titillium Lt" w:hAnsi="Titillium Lt"/>
                      <w:color w:val="B0AFB0"/>
                      <w:sz w:val="24"/>
                      <w:szCs w:val="24"/>
                    </w:rPr>
                    <w:t>amet</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consecteturadipisicingelit</w:t>
                  </w:r>
                  <w:proofErr w:type="spellEnd"/>
                  <w:r>
                    <w:rPr>
                      <w:rFonts w:ascii="Titillium Lt" w:hAnsi="Titillium Lt"/>
                      <w:color w:val="B0AFB0"/>
                      <w:sz w:val="24"/>
                      <w:szCs w:val="24"/>
                    </w:rPr>
                    <w:t xml:space="preserve">, sed do </w:t>
                  </w:r>
                  <w:proofErr w:type="spellStart"/>
                  <w:r>
                    <w:rPr>
                      <w:rFonts w:ascii="Titillium Lt" w:hAnsi="Titillium Lt"/>
                      <w:color w:val="B0AFB0"/>
                      <w:sz w:val="24"/>
                      <w:szCs w:val="24"/>
                    </w:rPr>
                    <w:t>eiusmodtemporincididuntutlaboreetdolore</w:t>
                  </w:r>
                  <w:proofErr w:type="spellEnd"/>
                  <w:r>
                    <w:rPr>
                      <w:rFonts w:ascii="Titillium Lt" w:hAnsi="Titillium Lt"/>
                      <w:color w:val="B0AFB0"/>
                      <w:sz w:val="24"/>
                      <w:szCs w:val="24"/>
                    </w:rPr>
                    <w:t xml:space="preserve"> magna </w:t>
                  </w:r>
                  <w:proofErr w:type="spellStart"/>
                  <w:r>
                    <w:rPr>
                      <w:rFonts w:ascii="Titillium Lt" w:hAnsi="Titillium Lt"/>
                      <w:color w:val="B0AFB0"/>
                      <w:sz w:val="24"/>
                      <w:szCs w:val="24"/>
                    </w:rPr>
                    <w:t>aliqua</w:t>
                  </w:r>
                  <w:proofErr w:type="spellEnd"/>
                  <w:r>
                    <w:rPr>
                      <w:rFonts w:ascii="Titillium Lt" w:hAnsi="Titillium Lt"/>
                      <w:color w:val="B0AFB0"/>
                      <w:sz w:val="24"/>
                      <w:szCs w:val="24"/>
                    </w:rPr>
                    <w:t xml:space="preserve">.  </w:t>
                  </w:r>
                  <w:r>
                    <w:rPr>
                      <w:rFonts w:ascii="Titillium Lt" w:hAnsi="Titillium Lt"/>
                      <w:color w:val="B0AFB0"/>
                      <w:sz w:val="24"/>
                      <w:szCs w:val="24"/>
                      <w:lang w:val="fr-FR"/>
                    </w:rPr>
                    <w:t>Ut enim ad minim veniam, quis nostrud exercitation llamco laboris nisi ut.Duis aute irure dolor.</w:t>
                  </w:r>
                  <w:r>
                    <w:rPr>
                      <w:rFonts w:ascii="Titillium Lt" w:hAnsi="Titillium Lt"/>
                      <w:color w:val="B0AFB0"/>
                      <w:sz w:val="24"/>
                      <w:szCs w:val="24"/>
                      <w:lang w:val="fr-FR"/>
                    </w:rPr>
                    <w:cr/>
                  </w:r>
                  <w:r>
                    <w:rPr>
                      <w:rFonts w:ascii="Titillium Lt" w:hAnsi="Titillium Lt"/>
                      <w:color w:val="B0AFB0"/>
                      <w:sz w:val="24"/>
                      <w:szCs w:val="24"/>
                      <w:lang w:val="fr-FR"/>
                    </w:rPr>
                    <w:br/>
                  </w:r>
                  <w:proofErr w:type="spellStart"/>
                  <w:r>
                    <w:rPr>
                      <w:rFonts w:ascii="Titillium Lt" w:hAnsi="Titillium Lt"/>
                      <w:color w:val="B0AFB0"/>
                      <w:sz w:val="24"/>
                      <w:szCs w:val="24"/>
                    </w:rPr>
                    <w:t>Loremipsum</w:t>
                  </w:r>
                  <w:proofErr w:type="spellEnd"/>
                  <w:r>
                    <w:rPr>
                      <w:rFonts w:ascii="Titillium Lt" w:hAnsi="Titillium Lt"/>
                      <w:color w:val="B0AFB0"/>
                      <w:sz w:val="24"/>
                      <w:szCs w:val="24"/>
                    </w:rPr>
                    <w:t xml:space="preserve"> dolor sit </w:t>
                  </w:r>
                  <w:proofErr w:type="spellStart"/>
                  <w:r>
                    <w:rPr>
                      <w:rFonts w:ascii="Titillium Lt" w:hAnsi="Titillium Lt"/>
                      <w:color w:val="B0AFB0"/>
                      <w:sz w:val="24"/>
                      <w:szCs w:val="24"/>
                    </w:rPr>
                    <w:t>amet</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consecteturadipisicingelit</w:t>
                  </w:r>
                  <w:proofErr w:type="spellEnd"/>
                  <w:r>
                    <w:rPr>
                      <w:rFonts w:ascii="Titillium Lt" w:hAnsi="Titillium Lt"/>
                      <w:color w:val="B0AFB0"/>
                      <w:sz w:val="24"/>
                      <w:szCs w:val="24"/>
                    </w:rPr>
                    <w:t xml:space="preserve">, sed do </w:t>
                  </w:r>
                  <w:proofErr w:type="spellStart"/>
                  <w:r>
                    <w:rPr>
                      <w:rFonts w:ascii="Titillium Lt" w:hAnsi="Titillium Lt"/>
                      <w:color w:val="B0AFB0"/>
                      <w:sz w:val="24"/>
                      <w:szCs w:val="24"/>
                    </w:rPr>
                    <w:t>eiusmodtemporincididuntutlaboreetdolore</w:t>
                  </w:r>
                  <w:proofErr w:type="spellEnd"/>
                  <w:r>
                    <w:rPr>
                      <w:rFonts w:ascii="Titillium Lt" w:hAnsi="Titillium Lt"/>
                      <w:color w:val="B0AFB0"/>
                      <w:sz w:val="24"/>
                      <w:szCs w:val="24"/>
                    </w:rPr>
                    <w:t xml:space="preserve"> magna </w:t>
                  </w:r>
                  <w:proofErr w:type="spellStart"/>
                  <w:r>
                    <w:rPr>
                      <w:rFonts w:ascii="Titillium Lt" w:hAnsi="Titillium Lt"/>
                      <w:color w:val="B0AFB0"/>
                      <w:sz w:val="24"/>
                      <w:szCs w:val="24"/>
                    </w:rPr>
                    <w:t>aliqua</w:t>
                  </w:r>
                  <w:proofErr w:type="spellEnd"/>
                  <w:r>
                    <w:rPr>
                      <w:rFonts w:ascii="Titillium Lt" w:hAnsi="Titillium Lt"/>
                      <w:color w:val="B0AFB0"/>
                      <w:sz w:val="24"/>
                      <w:szCs w:val="24"/>
                    </w:rPr>
                    <w:t xml:space="preserve">.  </w:t>
                  </w:r>
                  <w:r>
                    <w:rPr>
                      <w:rFonts w:ascii="Titillium Lt" w:hAnsi="Titillium Lt"/>
                      <w:color w:val="B0AFB0"/>
                      <w:sz w:val="24"/>
                      <w:szCs w:val="24"/>
                      <w:lang w:val="fr-FR"/>
                    </w:rPr>
                    <w:t>Ut enim ad quis nostrud exercitation.</w:t>
                  </w:r>
                </w:p>
              </w:txbxContent>
            </v:textbox>
          </v:shape>
        </w:pict>
      </w:r>
      <w:r>
        <w:pict w14:anchorId="5364C8AF">
          <v:shape id="_x0000_s2073" type="#_x0000_t202" style="position:absolute;margin-left:-34.1pt;margin-top:30.4pt;width:165.5pt;height:44.5pt;z-index:251663360;mso-width-relative:page;mso-height-relative:page" stroked="f">
            <v:textbox>
              <w:txbxContent>
                <w:p w14:paraId="5EFE93D2" w14:textId="77777777" w:rsidR="00853C7B" w:rsidRDefault="00000000">
                  <w:pPr>
                    <w:rPr>
                      <w:rFonts w:ascii="Arizonia" w:hAnsi="Arizonia"/>
                      <w:color w:val="BCD8D9"/>
                      <w:sz w:val="72"/>
                      <w:szCs w:val="72"/>
                    </w:rPr>
                  </w:pPr>
                  <w:r>
                    <w:rPr>
                      <w:rFonts w:ascii="Arizonia" w:hAnsi="Arizonia"/>
                      <w:color w:val="BCD8D9"/>
                      <w:sz w:val="72"/>
                      <w:szCs w:val="72"/>
                    </w:rPr>
                    <w:t>Profile</w:t>
                  </w:r>
                </w:p>
              </w:txbxContent>
            </v:textbox>
          </v:shape>
        </w:pict>
      </w:r>
      <w:r>
        <w:pict w14:anchorId="5C73BF29">
          <v:rect id="_x0000_s2071" style="position:absolute;margin-left:-34.1pt;margin-top:2.45pt;width:545.15pt;height:7.75pt;z-index:251661312;mso-width-relative:page;mso-height-relative:page" fillcolor="#faaea2" stroked="f"/>
        </w:pict>
      </w:r>
      <w:r>
        <w:pict w14:anchorId="5F795CB6">
          <v:rect id="_x0000_s2072" style="position:absolute;margin-left:-34.1pt;margin-top:13.45pt;width:545.15pt;height:7.75pt;z-index:251662336;mso-width-relative:page;mso-height-relative:page" fillcolor="#bcd8d9" stroked="f"/>
        </w:pict>
      </w:r>
      <w:r>
        <w:pict w14:anchorId="4DE6A3A2">
          <v:shape id="_x0000_s2069" type="#_x0000_t202" style="position:absolute;margin-left:24.3pt;margin-top:-67.1pt;width:383.35pt;height:66.3pt;z-index:251660288;mso-position-horizontal-relative:margin;mso-width-relative:page;mso-height-relative:page" stroked="f">
            <v:textbox>
              <w:txbxContent>
                <w:p w14:paraId="48D33E34" w14:textId="77777777" w:rsidR="00853C7B" w:rsidRDefault="00000000">
                  <w:pPr>
                    <w:rPr>
                      <w:rFonts w:ascii="Arizonia" w:hAnsi="Arizonia"/>
                      <w:color w:val="BCD8D9"/>
                      <w:sz w:val="100"/>
                      <w:szCs w:val="100"/>
                      <w:lang w:eastAsia="zh-CN"/>
                    </w:rPr>
                  </w:pPr>
                  <w:proofErr w:type="spellStart"/>
                  <w:r>
                    <w:rPr>
                      <w:rFonts w:ascii="Arizonia" w:hAnsi="Arizonia" w:hint="eastAsia"/>
                      <w:color w:val="BCD8D9"/>
                      <w:sz w:val="100"/>
                      <w:szCs w:val="100"/>
                      <w:lang w:eastAsia="zh-CN"/>
                    </w:rPr>
                    <w:t>shangjing</w:t>
                  </w:r>
                  <w:proofErr w:type="spellEnd"/>
                </w:p>
              </w:txbxContent>
            </v:textbox>
            <w10:wrap anchorx="margin"/>
          </v:shape>
        </w:pict>
      </w:r>
      <w:r>
        <w:pict w14:anchorId="24205ED0">
          <v:shape id="_x0000_s2077" type="#_x0000_t202" style="position:absolute;margin-left:-27.25pt;margin-top:143.25pt;width:531.5pt;height:26.5pt;z-index:251666432;mso-width-relative:page;mso-height-relative:page" filled="f" stroked="f">
            <v:textbox>
              <w:txbxContent>
                <w:p w14:paraId="69203CE5" w14:textId="77777777" w:rsidR="00853C7B" w:rsidRDefault="00000000">
                  <w:pPr>
                    <w:rPr>
                      <w:rFonts w:ascii="Titillium Lt" w:hAnsi="Titillium Lt"/>
                      <w:color w:val="FFFFFF" w:themeColor="background1"/>
                      <w:sz w:val="26"/>
                      <w:szCs w:val="26"/>
                    </w:rPr>
                  </w:pPr>
                  <w:r>
                    <w:rPr>
                      <w:rFonts w:ascii="Titillium Lt" w:hAnsi="Titillium Lt"/>
                      <w:color w:val="FFFFFF" w:themeColor="background1"/>
                      <w:sz w:val="26"/>
                      <w:szCs w:val="26"/>
                    </w:rPr>
                    <w:t xml:space="preserve">p: (0) </w:t>
                  </w:r>
                  <w:r>
                    <w:rPr>
                      <w:rFonts w:ascii="Titillium Lt" w:hAnsi="Titillium Lt" w:hint="eastAsia"/>
                      <w:color w:val="FFFFFF" w:themeColor="background1"/>
                      <w:sz w:val="26"/>
                      <w:szCs w:val="26"/>
                    </w:rPr>
                    <w:t>18688888888</w:t>
                  </w:r>
                </w:p>
                <w:p w14:paraId="14CCFC6E" w14:textId="77777777" w:rsidR="00853C7B" w:rsidRDefault="00000000">
                  <w:pPr>
                    <w:rPr>
                      <w:rFonts w:ascii="Titillium Lt" w:hAnsi="Titillium Lt"/>
                      <w:color w:val="FFFFFF" w:themeColor="background1"/>
                      <w:sz w:val="26"/>
                      <w:szCs w:val="26"/>
                    </w:rPr>
                  </w:pPr>
                  <w:r>
                    <w:rPr>
                      <w:rFonts w:ascii="Titillium Lt" w:hAnsi="Titillium Lt"/>
                      <w:color w:val="FFFFFF" w:themeColor="background1"/>
                      <w:sz w:val="26"/>
                      <w:szCs w:val="26"/>
                    </w:rPr>
                    <w:t xml:space="preserve">  -    e: name@domain.com    -    a 1145 Parkway Av, Melbourne, Australia</w:t>
                  </w:r>
                </w:p>
              </w:txbxContent>
            </v:textbox>
          </v:shape>
        </w:pict>
      </w:r>
      <w:r>
        <w:pict w14:anchorId="08E206B1">
          <v:rect id="_x0000_s2076" style="position:absolute;margin-left:-34.1pt;margin-top:2in;width:545.15pt;height:24.75pt;z-index:251665408;mso-width-relative:page;mso-height-relative:page" fillcolor="#faaea2" stroked="f"/>
        </w:pict>
      </w:r>
      <w:r>
        <w:pict w14:anchorId="62275F75">
          <v:shape id="_x0000_s2089" type="#_x0000_t202" style="position:absolute;margin-left:-34.1pt;margin-top:584.25pt;width:542.05pt;height:45.5pt;z-index:251678720;mso-width-relative:page;mso-height-relative:page" stroked="f">
            <v:textbox>
              <w:txbxContent>
                <w:p w14:paraId="77E93248" w14:textId="77777777" w:rsidR="00853C7B" w:rsidRDefault="00000000">
                  <w:pPr>
                    <w:spacing w:line="240" w:lineRule="auto"/>
                    <w:rPr>
                      <w:lang w:val="fr-FR"/>
                    </w:rPr>
                  </w:pPr>
                  <w:proofErr w:type="spellStart"/>
                  <w:r>
                    <w:rPr>
                      <w:rFonts w:ascii="Titillium Lt" w:hAnsi="Titillium Lt"/>
                      <w:color w:val="B0AFB0"/>
                      <w:sz w:val="24"/>
                      <w:szCs w:val="24"/>
                    </w:rPr>
                    <w:t>Loremipsum</w:t>
                  </w:r>
                  <w:proofErr w:type="spellEnd"/>
                  <w:r>
                    <w:rPr>
                      <w:rFonts w:ascii="Titillium Lt" w:hAnsi="Titillium Lt"/>
                      <w:color w:val="B0AFB0"/>
                      <w:sz w:val="24"/>
                      <w:szCs w:val="24"/>
                    </w:rPr>
                    <w:t xml:space="preserve"> dolor sit </w:t>
                  </w:r>
                  <w:proofErr w:type="spellStart"/>
                  <w:r>
                    <w:rPr>
                      <w:rFonts w:ascii="Titillium Lt" w:hAnsi="Titillium Lt"/>
                      <w:color w:val="B0AFB0"/>
                      <w:sz w:val="24"/>
                      <w:szCs w:val="24"/>
                    </w:rPr>
                    <w:t>amet</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consecteturadipisicingelit</w:t>
                  </w:r>
                  <w:proofErr w:type="spellEnd"/>
                  <w:r>
                    <w:rPr>
                      <w:rFonts w:ascii="Titillium Lt" w:hAnsi="Titillium Lt"/>
                      <w:color w:val="B0AFB0"/>
                      <w:sz w:val="24"/>
                      <w:szCs w:val="24"/>
                    </w:rPr>
                    <w:t xml:space="preserve">, sed do </w:t>
                  </w:r>
                  <w:proofErr w:type="spellStart"/>
                  <w:r>
                    <w:rPr>
                      <w:rFonts w:ascii="Titillium Lt" w:hAnsi="Titillium Lt"/>
                      <w:color w:val="B0AFB0"/>
                      <w:sz w:val="24"/>
                      <w:szCs w:val="24"/>
                    </w:rPr>
                    <w:t>eiusmodtemporincididuntutlaboreet</w:t>
                  </w:r>
                  <w:proofErr w:type="spellEnd"/>
                  <w:r>
                    <w:rPr>
                      <w:rFonts w:ascii="Titillium Lt" w:hAnsi="Titillium Lt"/>
                      <w:color w:val="B0AFB0"/>
                      <w:sz w:val="24"/>
                      <w:szCs w:val="24"/>
                    </w:rPr>
                    <w:t xml:space="preserve"> dolore magna </w:t>
                  </w:r>
                  <w:proofErr w:type="spellStart"/>
                  <w:r>
                    <w:rPr>
                      <w:rFonts w:ascii="Titillium Lt" w:hAnsi="Titillium Lt"/>
                      <w:color w:val="B0AFB0"/>
                      <w:sz w:val="24"/>
                      <w:szCs w:val="24"/>
                    </w:rPr>
                    <w:t>aliqua</w:t>
                  </w:r>
                  <w:proofErr w:type="spellEnd"/>
                  <w:r>
                    <w:rPr>
                      <w:rFonts w:ascii="Titillium Lt" w:hAnsi="Titillium Lt"/>
                      <w:color w:val="B0AFB0"/>
                      <w:sz w:val="24"/>
                      <w:szCs w:val="24"/>
                    </w:rPr>
                    <w:t xml:space="preserve">.  </w:t>
                  </w:r>
                  <w:r>
                    <w:rPr>
                      <w:rFonts w:ascii="Titillium Lt" w:hAnsi="Titillium Lt"/>
                      <w:color w:val="B0AFB0"/>
                      <w:sz w:val="24"/>
                      <w:szCs w:val="24"/>
                      <w:lang w:val="fr-FR"/>
                    </w:rPr>
                    <w:t>Ut enim ad minim veniam, quis nostrud exercitation ullamco laboris nisi ut.</w:t>
                  </w:r>
                </w:p>
              </w:txbxContent>
            </v:textbox>
          </v:shape>
        </w:pict>
      </w:r>
      <w:r>
        <w:pict w14:anchorId="1B85FD53">
          <v:shape id="_x0000_s2087" type="#_x0000_t202" style="position:absolute;margin-left:-34.1pt;margin-top:507.75pt;width:165.5pt;height:44.5pt;z-index:251676672;mso-width-relative:page;mso-height-relative:page" stroked="f">
            <v:textbox>
              <w:txbxContent>
                <w:p w14:paraId="154AC6CD" w14:textId="77777777" w:rsidR="00853C7B" w:rsidRDefault="00000000">
                  <w:pPr>
                    <w:rPr>
                      <w:rFonts w:ascii="Arizonia" w:hAnsi="Arizonia"/>
                      <w:color w:val="BCD8D9"/>
                      <w:sz w:val="72"/>
                      <w:szCs w:val="72"/>
                    </w:rPr>
                  </w:pPr>
                  <w:r>
                    <w:rPr>
                      <w:rFonts w:ascii="Arizonia" w:hAnsi="Arizonia"/>
                      <w:color w:val="BCD8D9"/>
                      <w:sz w:val="72"/>
                      <w:szCs w:val="72"/>
                    </w:rPr>
                    <w:t>Education</w:t>
                  </w:r>
                </w:p>
              </w:txbxContent>
            </v:textbox>
          </v:shape>
        </w:pict>
      </w:r>
      <w:r>
        <w:pict w14:anchorId="7E540941">
          <v:rect id="_x0000_s2085" style="position:absolute;margin-left:-34.1pt;margin-top:486pt;width:545.15pt;height:7.75pt;z-index:251674624;mso-width-relative:page;mso-height-relative:page" fillcolor="#faaea2" stroked="f"/>
        </w:pict>
      </w:r>
      <w:r>
        <w:pict w14:anchorId="78F3F3FA">
          <v:rect id="_x0000_s2086" style="position:absolute;margin-left:-34.1pt;margin-top:497pt;width:545.15pt;height:7.75pt;z-index:251675648;mso-width-relative:page;mso-height-relative:page" fillcolor="#bcd8d9" stroked="f"/>
        </w:pict>
      </w:r>
      <w:r>
        <w:pict w14:anchorId="41E3B747">
          <v:shape id="_x0000_s2083" type="#_x0000_t202" style="position:absolute;margin-left:-34.1pt;margin-top:390.75pt;width:448.6pt;height:38pt;z-index:251672576;mso-width-relative:page;mso-height-relative:page" filled="f" stroked="f">
            <v:textbox>
              <w:txbxContent>
                <w:p w14:paraId="118BB327" w14:textId="3E4CE420" w:rsidR="00853C7B" w:rsidRDefault="00000000">
                  <w:r>
                    <w:rPr>
                      <w:rFonts w:ascii="Titillium Bd" w:hAnsi="Titillium Bd"/>
                      <w:i/>
                      <w:iCs/>
                      <w:color w:val="FAAEA2"/>
                      <w:sz w:val="34"/>
                      <w:szCs w:val="34"/>
                    </w:rPr>
                    <w:t>Company Name // Position (</w:t>
                  </w:r>
                  <w:r w:rsidR="009222E2">
                    <w:rPr>
                      <w:rFonts w:ascii="Titillium Bd" w:hAnsi="Titillium Bd"/>
                      <w:i/>
                      <w:iCs/>
                      <w:color w:val="FAAEA2"/>
                      <w:sz w:val="34"/>
                      <w:szCs w:val="34"/>
                    </w:rPr>
                    <w:t>20xx</w:t>
                  </w:r>
                  <w:r>
                    <w:rPr>
                      <w:rFonts w:ascii="Titillium Bd" w:hAnsi="Titillium Bd"/>
                      <w:i/>
                      <w:iCs/>
                      <w:color w:val="FAAEA2"/>
                      <w:sz w:val="34"/>
                      <w:szCs w:val="34"/>
                    </w:rPr>
                    <w:t xml:space="preserve"> &gt; </w:t>
                  </w:r>
                  <w:r w:rsidR="009222E2">
                    <w:rPr>
                      <w:rFonts w:ascii="Titillium Bd" w:hAnsi="Titillium Bd"/>
                      <w:i/>
                      <w:iCs/>
                      <w:color w:val="FAAEA2"/>
                      <w:sz w:val="34"/>
                      <w:szCs w:val="34"/>
                    </w:rPr>
                    <w:t>20xx</w:t>
                  </w:r>
                  <w:r>
                    <w:rPr>
                      <w:rFonts w:ascii="Titillium Bd" w:hAnsi="Titillium Bd"/>
                      <w:i/>
                      <w:iCs/>
                      <w:color w:val="FAAEA2"/>
                      <w:sz w:val="34"/>
                      <w:szCs w:val="34"/>
                    </w:rPr>
                    <w:t>)</w:t>
                  </w:r>
                </w:p>
              </w:txbxContent>
            </v:textbox>
          </v:shape>
        </w:pict>
      </w:r>
      <w:r>
        <w:pict w14:anchorId="57FB0991">
          <v:shape id="_x0000_s2081" type="#_x0000_t202" style="position:absolute;margin-left:-34.1pt;margin-top:302.75pt;width:448.6pt;height:38pt;z-index:251670528;mso-width-relative:page;mso-height-relative:page" filled="f" stroked="f">
            <v:textbox>
              <w:txbxContent>
                <w:p w14:paraId="274C61C6" w14:textId="5E7CA251" w:rsidR="00853C7B" w:rsidRDefault="00000000">
                  <w:r>
                    <w:rPr>
                      <w:rFonts w:ascii="Titillium Bd" w:hAnsi="Titillium Bd"/>
                      <w:i/>
                      <w:iCs/>
                      <w:color w:val="FAAEA2"/>
                      <w:sz w:val="34"/>
                      <w:szCs w:val="34"/>
                    </w:rPr>
                    <w:t>Company Name // Position (</w:t>
                  </w:r>
                  <w:r w:rsidR="009222E2">
                    <w:rPr>
                      <w:rFonts w:ascii="Titillium Bd" w:hAnsi="Titillium Bd"/>
                      <w:i/>
                      <w:iCs/>
                      <w:color w:val="FAAEA2"/>
                      <w:sz w:val="34"/>
                      <w:szCs w:val="34"/>
                    </w:rPr>
                    <w:t>20xx</w:t>
                  </w:r>
                  <w:r>
                    <w:rPr>
                      <w:rFonts w:ascii="Titillium Bd" w:hAnsi="Titillium Bd"/>
                      <w:i/>
                      <w:iCs/>
                      <w:color w:val="FAAEA2"/>
                      <w:sz w:val="34"/>
                      <w:szCs w:val="34"/>
                    </w:rPr>
                    <w:t xml:space="preserve"> &gt; </w:t>
                  </w:r>
                  <w:r w:rsidR="009222E2">
                    <w:rPr>
                      <w:rFonts w:ascii="Titillium Bd" w:hAnsi="Titillium Bd"/>
                      <w:i/>
                      <w:iCs/>
                      <w:color w:val="FAAEA2"/>
                      <w:sz w:val="34"/>
                      <w:szCs w:val="34"/>
                    </w:rPr>
                    <w:t>20xx</w:t>
                  </w:r>
                  <w:r>
                    <w:rPr>
                      <w:rFonts w:ascii="Titillium Bd" w:hAnsi="Titillium Bd"/>
                      <w:i/>
                      <w:iCs/>
                      <w:color w:val="FAAEA2"/>
                      <w:sz w:val="34"/>
                      <w:szCs w:val="34"/>
                    </w:rPr>
                    <w:t>)</w:t>
                  </w:r>
                </w:p>
              </w:txbxContent>
            </v:textbox>
          </v:shape>
        </w:pict>
      </w:r>
      <w:r>
        <w:pict w14:anchorId="54AAD34B">
          <v:shape id="_x0000_s2082" type="#_x0000_t202" style="position:absolute;margin-left:-34.1pt;margin-top:333.25pt;width:542.05pt;height:68.5pt;z-index:251671552;mso-width-relative:page;mso-height-relative:page" stroked="f">
            <v:textbox>
              <w:txbxContent>
                <w:p w14:paraId="61AE8DC3" w14:textId="77777777" w:rsidR="00853C7B" w:rsidRDefault="00000000">
                  <w:pPr>
                    <w:spacing w:line="240" w:lineRule="auto"/>
                    <w:rPr>
                      <w:lang w:val="fr-FR"/>
                    </w:rPr>
                  </w:pPr>
                  <w:r>
                    <w:rPr>
                      <w:rFonts w:ascii="Titillium Lt" w:hAnsi="Titillium Lt"/>
                      <w:color w:val="B0AFB0"/>
                      <w:sz w:val="24"/>
                      <w:szCs w:val="24"/>
                      <w:lang w:val="fr-FR"/>
                    </w:rPr>
                    <w:t>Dolore magna aliqua.  Ut enim ad minim veniam, quis nostrud exercitation ullamco laboris nisi ut aliquip ex ea commodo consequat. Duis aute irure dolor. Ut enim ad minim veniam, quis nostrud exercitation ullamco laboris nisi ut aliquip ex ea commodo consequat. Duis aute irure dolor.</w:t>
                  </w:r>
                </w:p>
              </w:txbxContent>
            </v:textbox>
          </v:shape>
        </w:pict>
      </w:r>
      <w:r>
        <w:pict w14:anchorId="3878D95C">
          <v:shape id="_x0000_s2084" type="#_x0000_t202" style="position:absolute;margin-left:-34.1pt;margin-top:421.25pt;width:542.05pt;height:68.5pt;z-index:251673600;mso-width-relative:page;mso-height-relative:page" stroked="f">
            <v:textbox>
              <w:txbxContent>
                <w:p w14:paraId="7CC2528D" w14:textId="77777777" w:rsidR="00853C7B" w:rsidRDefault="00000000">
                  <w:pPr>
                    <w:spacing w:line="240" w:lineRule="auto"/>
                    <w:rPr>
                      <w:lang w:val="fr-FR"/>
                    </w:rPr>
                  </w:pPr>
                  <w:r>
                    <w:rPr>
                      <w:rFonts w:ascii="Titillium Lt" w:hAnsi="Titillium Lt"/>
                      <w:color w:val="B0AFB0"/>
                      <w:sz w:val="24"/>
                      <w:szCs w:val="24"/>
                      <w:lang w:val="fr-FR"/>
                    </w:rPr>
                    <w:t xml:space="preserve">Dolore </w:t>
                  </w:r>
                  <w:r>
                    <w:rPr>
                      <w:rFonts w:ascii="Titillium Lt" w:hAnsi="Titillium Lt"/>
                      <w:color w:val="B0AFB0"/>
                      <w:sz w:val="24"/>
                      <w:szCs w:val="24"/>
                      <w:lang w:val="fr-FR"/>
                    </w:rPr>
                    <w:t>magna aliqua.  Ut enim ad minim veniam, quis nostrud exercitation ullamco laboris nisi ut aliquip ex ea commodo consequat. Duis aute irure dolor. Ut enim ad minim veniam, quis nostrud exercitation ullamco laboris nisi ut aliquip ex ea commodo consequat. Duis aute irure dolor.</w:t>
                  </w:r>
                </w:p>
              </w:txbxContent>
            </v:textbox>
          </v:shape>
        </w:pict>
      </w:r>
      <w:r>
        <w:pict w14:anchorId="0F377498">
          <v:shape id="_x0000_s2088" type="#_x0000_t202" style="position:absolute;margin-left:-34.1pt;margin-top:553.75pt;width:448.6pt;height:38pt;z-index:251677696;mso-width-relative:page;mso-height-relative:page" filled="f" stroked="f">
            <v:textbox>
              <w:txbxContent>
                <w:p w14:paraId="1E2FACC9" w14:textId="4081B645" w:rsidR="00853C7B" w:rsidRDefault="00000000">
                  <w:r>
                    <w:rPr>
                      <w:rFonts w:ascii="Titillium Bd" w:hAnsi="Titillium Bd"/>
                      <w:i/>
                      <w:iCs/>
                      <w:color w:val="FAAEA2"/>
                      <w:sz w:val="34"/>
                      <w:szCs w:val="34"/>
                    </w:rPr>
                    <w:t>School Name (</w:t>
                  </w:r>
                  <w:r w:rsidR="009222E2">
                    <w:rPr>
                      <w:rFonts w:ascii="Titillium Bd" w:hAnsi="Titillium Bd"/>
                      <w:i/>
                      <w:iCs/>
                      <w:color w:val="FAAEA2"/>
                      <w:sz w:val="34"/>
                      <w:szCs w:val="34"/>
                    </w:rPr>
                    <w:t>20xx</w:t>
                  </w:r>
                  <w:r>
                    <w:rPr>
                      <w:rFonts w:ascii="Titillium Bd" w:hAnsi="Titillium Bd"/>
                      <w:i/>
                      <w:iCs/>
                      <w:color w:val="FAAEA2"/>
                      <w:sz w:val="34"/>
                      <w:szCs w:val="34"/>
                    </w:rPr>
                    <w:t xml:space="preserve"> &gt; </w:t>
                  </w:r>
                  <w:r w:rsidR="009222E2">
                    <w:rPr>
                      <w:rFonts w:ascii="Titillium Bd" w:hAnsi="Titillium Bd"/>
                      <w:i/>
                      <w:iCs/>
                      <w:color w:val="FAAEA2"/>
                      <w:sz w:val="34"/>
                      <w:szCs w:val="34"/>
                    </w:rPr>
                    <w:t>20xx</w:t>
                  </w:r>
                  <w:r>
                    <w:rPr>
                      <w:rFonts w:ascii="Titillium Bd" w:hAnsi="Titillium Bd"/>
                      <w:i/>
                      <w:iCs/>
                      <w:color w:val="FAAEA2"/>
                      <w:sz w:val="34"/>
                      <w:szCs w:val="34"/>
                    </w:rPr>
                    <w:t>)</w:t>
                  </w:r>
                </w:p>
              </w:txbxContent>
            </v:textbox>
          </v:shape>
        </w:pict>
      </w:r>
      <w:r>
        <w:pict w14:anchorId="5D809A59">
          <v:shape id="_x0000_s2091" type="#_x0000_t202" style="position:absolute;margin-left:-34.1pt;margin-top:653.1pt;width:542.05pt;height:40.5pt;z-index:251680768;mso-width-relative:page;mso-height-relative:page" stroked="f">
            <v:textbox>
              <w:txbxContent>
                <w:p w14:paraId="110FEF9C" w14:textId="77777777" w:rsidR="00853C7B" w:rsidRDefault="00000000">
                  <w:pPr>
                    <w:rPr>
                      <w:lang w:val="fr-FR"/>
                    </w:rPr>
                  </w:pPr>
                  <w:r>
                    <w:rPr>
                      <w:rFonts w:ascii="Titillium Lt" w:hAnsi="Titillium Lt"/>
                      <w:color w:val="B0AFB0"/>
                      <w:sz w:val="24"/>
                      <w:szCs w:val="24"/>
                      <w:lang w:val="fr-FR"/>
                    </w:rPr>
                    <w:t>Ut enim ad minim veniam, quis nostrud exercitation ullamco laboris nisi ut aliquip ex ea commodo consequat. Dolore magna aliqua.  Ut enim ad minim veniam, quis nostrud exercitation ut.</w:t>
                  </w:r>
                </w:p>
              </w:txbxContent>
            </v:textbox>
          </v:shape>
        </w:pict>
      </w:r>
      <w:r>
        <w:pict w14:anchorId="29AE2BD7">
          <v:shape id="_x0000_s2090" type="#_x0000_t202" style="position:absolute;margin-left:-34.1pt;margin-top:622.6pt;width:448.6pt;height:38pt;z-index:251679744;mso-width-relative:page;mso-height-relative:page" filled="f" stroked="f">
            <v:textbox>
              <w:txbxContent>
                <w:p w14:paraId="4D7CFE92" w14:textId="36BC5581" w:rsidR="00853C7B" w:rsidRDefault="00000000">
                  <w:r>
                    <w:rPr>
                      <w:rFonts w:ascii="Titillium Bd" w:hAnsi="Titillium Bd"/>
                      <w:i/>
                      <w:iCs/>
                      <w:color w:val="FAAEA2"/>
                      <w:sz w:val="34"/>
                      <w:szCs w:val="34"/>
                    </w:rPr>
                    <w:t>School Name (</w:t>
                  </w:r>
                  <w:r w:rsidR="009222E2">
                    <w:rPr>
                      <w:rFonts w:ascii="Titillium Bd" w:hAnsi="Titillium Bd"/>
                      <w:i/>
                      <w:iCs/>
                      <w:color w:val="FAAEA2"/>
                      <w:sz w:val="34"/>
                      <w:szCs w:val="34"/>
                    </w:rPr>
                    <w:t>20xx</w:t>
                  </w:r>
                  <w:r>
                    <w:rPr>
                      <w:rFonts w:ascii="Titillium Bd" w:hAnsi="Titillium Bd"/>
                      <w:i/>
                      <w:iCs/>
                      <w:color w:val="FAAEA2"/>
                      <w:sz w:val="34"/>
                      <w:szCs w:val="34"/>
                    </w:rPr>
                    <w:t xml:space="preserve"> &gt; </w:t>
                  </w:r>
                  <w:r w:rsidR="009222E2">
                    <w:rPr>
                      <w:rFonts w:ascii="Titillium Bd" w:hAnsi="Titillium Bd"/>
                      <w:i/>
                      <w:iCs/>
                      <w:color w:val="FAAEA2"/>
                      <w:sz w:val="34"/>
                      <w:szCs w:val="34"/>
                    </w:rPr>
                    <w:t>20xx</w:t>
                  </w:r>
                  <w:r>
                    <w:rPr>
                      <w:rFonts w:ascii="Titillium Bd" w:hAnsi="Titillium Bd"/>
                      <w:i/>
                      <w:iCs/>
                      <w:color w:val="FAAEA2"/>
                      <w:sz w:val="34"/>
                      <w:szCs w:val="34"/>
                    </w:rPr>
                    <w:t>)</w:t>
                  </w:r>
                </w:p>
              </w:txbxContent>
            </v:textbox>
          </v:shape>
        </w:pict>
      </w:r>
      <w:r>
        <w:pict w14:anchorId="19D492FA">
          <v:shape id="_x0000_s2080" type="#_x0000_t202" style="position:absolute;margin-left:-34.1pt;margin-top:245.5pt;width:542.05pt;height:61.3pt;z-index:251669504;mso-width-relative:page;mso-height-relative:page" stroked="f">
            <v:textbox>
              <w:txbxContent>
                <w:p w14:paraId="3DC6F848" w14:textId="77777777" w:rsidR="00853C7B" w:rsidRDefault="00000000">
                  <w:pPr>
                    <w:spacing w:line="240" w:lineRule="auto"/>
                    <w:rPr>
                      <w:lang w:val="fr-FR"/>
                    </w:rPr>
                  </w:pPr>
                  <w:proofErr w:type="spellStart"/>
                  <w:r>
                    <w:rPr>
                      <w:rFonts w:ascii="Titillium Lt" w:hAnsi="Titillium Lt"/>
                      <w:color w:val="B0AFB0"/>
                      <w:sz w:val="24"/>
                      <w:szCs w:val="24"/>
                    </w:rPr>
                    <w:t>Loremipsum</w:t>
                  </w:r>
                  <w:proofErr w:type="spellEnd"/>
                  <w:r>
                    <w:rPr>
                      <w:rFonts w:ascii="Titillium Lt" w:hAnsi="Titillium Lt"/>
                      <w:color w:val="B0AFB0"/>
                      <w:sz w:val="24"/>
                      <w:szCs w:val="24"/>
                    </w:rPr>
                    <w:t xml:space="preserve"> dolor sit </w:t>
                  </w:r>
                  <w:proofErr w:type="spellStart"/>
                  <w:r>
                    <w:rPr>
                      <w:rFonts w:ascii="Titillium Lt" w:hAnsi="Titillium Lt"/>
                      <w:color w:val="B0AFB0"/>
                      <w:sz w:val="24"/>
                      <w:szCs w:val="24"/>
                    </w:rPr>
                    <w:t>amet</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consecteturadipisicingelit</w:t>
                  </w:r>
                  <w:proofErr w:type="spellEnd"/>
                  <w:r>
                    <w:rPr>
                      <w:rFonts w:ascii="Titillium Lt" w:hAnsi="Titillium Lt"/>
                      <w:color w:val="B0AFB0"/>
                      <w:sz w:val="24"/>
                      <w:szCs w:val="24"/>
                    </w:rPr>
                    <w:t xml:space="preserve">, sed do </w:t>
                  </w:r>
                  <w:proofErr w:type="spellStart"/>
                  <w:r>
                    <w:rPr>
                      <w:rFonts w:ascii="Titillium Lt" w:hAnsi="Titillium Lt"/>
                      <w:color w:val="B0AFB0"/>
                      <w:sz w:val="24"/>
                      <w:szCs w:val="24"/>
                    </w:rPr>
                    <w:t>eiusmodtemporincididuntutlaboreetdolore</w:t>
                  </w:r>
                  <w:proofErr w:type="spellEnd"/>
                  <w:r>
                    <w:rPr>
                      <w:rFonts w:ascii="Titillium Lt" w:hAnsi="Titillium Lt"/>
                      <w:color w:val="B0AFB0"/>
                      <w:sz w:val="24"/>
                      <w:szCs w:val="24"/>
                    </w:rPr>
                    <w:t xml:space="preserve"> magna </w:t>
                  </w:r>
                  <w:proofErr w:type="spellStart"/>
                  <w:r>
                    <w:rPr>
                      <w:rFonts w:ascii="Titillium Lt" w:hAnsi="Titillium Lt"/>
                      <w:color w:val="B0AFB0"/>
                      <w:sz w:val="24"/>
                      <w:szCs w:val="24"/>
                    </w:rPr>
                    <w:t>aliqua</w:t>
                  </w:r>
                  <w:proofErr w:type="spellEnd"/>
                  <w:r>
                    <w:rPr>
                      <w:rFonts w:ascii="Titillium Lt" w:hAnsi="Titillium Lt"/>
                      <w:color w:val="B0AFB0"/>
                      <w:sz w:val="24"/>
                      <w:szCs w:val="24"/>
                    </w:rPr>
                    <w:t xml:space="preserve">.  </w:t>
                  </w:r>
                  <w:r>
                    <w:rPr>
                      <w:rFonts w:ascii="Titillium Lt" w:hAnsi="Titillium Lt"/>
                      <w:color w:val="B0AFB0"/>
                      <w:sz w:val="24"/>
                      <w:szCs w:val="24"/>
                      <w:lang w:val="fr-FR"/>
                    </w:rPr>
                    <w:t>Ut enim ad minim veniam, quis n</w:t>
                  </w:r>
                  <w:r>
                    <w:rPr>
                      <w:rFonts w:ascii="Titillium Lt" w:hAnsi="Titillium Lt" w:hint="eastAsia"/>
                      <w:color w:val="B0AFB0"/>
                      <w:sz w:val="24"/>
                      <w:szCs w:val="24"/>
                      <w:lang w:val="fr-FR" w:eastAsia="zh-CN"/>
                    </w:rPr>
                    <w:t xml:space="preserve"> </w:t>
                  </w:r>
                  <w:r>
                    <w:rPr>
                      <w:rFonts w:ascii="Titillium Lt" w:hAnsi="Titillium Lt"/>
                      <w:color w:val="B0AFB0"/>
                      <w:sz w:val="24"/>
                      <w:szCs w:val="24"/>
                      <w:lang w:val="fr-FR"/>
                    </w:rPr>
                    <w:t>ostrud exercitation ullamco laboris nisi ut aliquip ex ea commodo consequat. Duis aute irure dolor. Exercitation ullamco laboris nisi ut aliquip ex.</w:t>
                  </w:r>
                </w:p>
              </w:txbxContent>
            </v:textbox>
          </v:shape>
        </w:pict>
      </w:r>
      <w:r>
        <w:pict w14:anchorId="0B173952">
          <v:shape id="_x0000_s2078" type="#_x0000_t202" style="position:absolute;margin-left:-34.1pt;margin-top:169pt;width:165.5pt;height:44.5pt;z-index:251667456;mso-width-relative:page;mso-height-relative:page" stroked="f">
            <v:textbox>
              <w:txbxContent>
                <w:p w14:paraId="654300AD" w14:textId="77777777" w:rsidR="00853C7B" w:rsidRDefault="00000000">
                  <w:pPr>
                    <w:rPr>
                      <w:rFonts w:ascii="Arizonia" w:hAnsi="Arizonia"/>
                      <w:color w:val="BCD8D9"/>
                      <w:sz w:val="72"/>
                      <w:szCs w:val="72"/>
                    </w:rPr>
                  </w:pPr>
                  <w:r>
                    <w:rPr>
                      <w:rFonts w:ascii="Arizonia" w:hAnsi="Arizonia"/>
                      <w:color w:val="BCD8D9"/>
                      <w:sz w:val="72"/>
                      <w:szCs w:val="72"/>
                    </w:rPr>
                    <w:t>Experience</w:t>
                  </w:r>
                </w:p>
              </w:txbxContent>
            </v:textbox>
          </v:shape>
        </w:pict>
      </w:r>
      <w:r>
        <w:pict w14:anchorId="14FEB09F">
          <v:shape id="_x0000_s2079" type="#_x0000_t202" style="position:absolute;margin-left:-34.1pt;margin-top:215pt;width:448.6pt;height:38pt;z-index:251668480;mso-width-relative:page;mso-height-relative:page" filled="f" stroked="f">
            <v:textbox>
              <w:txbxContent>
                <w:p w14:paraId="3352F311" w14:textId="2D37F376" w:rsidR="00853C7B" w:rsidRDefault="00000000">
                  <w:pPr>
                    <w:rPr>
                      <w:rFonts w:ascii="Titillium Bd" w:hAnsi="Titillium Bd"/>
                      <w:i/>
                      <w:iCs/>
                      <w:color w:val="FAAEA2"/>
                      <w:sz w:val="34"/>
                      <w:szCs w:val="34"/>
                    </w:rPr>
                  </w:pPr>
                  <w:r>
                    <w:rPr>
                      <w:rFonts w:ascii="Titillium Bd" w:hAnsi="Titillium Bd"/>
                      <w:i/>
                      <w:iCs/>
                      <w:color w:val="FAAEA2"/>
                      <w:sz w:val="34"/>
                      <w:szCs w:val="34"/>
                    </w:rPr>
                    <w:t>Company Name // Position (</w:t>
                  </w:r>
                  <w:r w:rsidR="009222E2">
                    <w:rPr>
                      <w:rFonts w:ascii="Titillium Bd" w:hAnsi="Titillium Bd"/>
                      <w:i/>
                      <w:iCs/>
                      <w:color w:val="FAAEA2"/>
                      <w:sz w:val="34"/>
                      <w:szCs w:val="34"/>
                    </w:rPr>
                    <w:t>20xx</w:t>
                  </w:r>
                  <w:r>
                    <w:rPr>
                      <w:rFonts w:ascii="Titillium Bd" w:hAnsi="Titillium Bd"/>
                      <w:i/>
                      <w:iCs/>
                      <w:color w:val="FAAEA2"/>
                      <w:sz w:val="34"/>
                      <w:szCs w:val="34"/>
                    </w:rPr>
                    <w:t xml:space="preserve"> &gt; Present)</w:t>
                  </w:r>
                </w:p>
              </w:txbxContent>
            </v:textbox>
          </v:shape>
        </w:pict>
      </w:r>
      <w:r>
        <w:pict w14:anchorId="09CA6F39">
          <v:rect id="_x0000_s2068" style="position:absolute;margin-left:-95.4pt;margin-top:-71.95pt;width:35.55pt;height:849.95pt;z-index:251659264;mso-width-relative:page;mso-height-relative:page" fillcolor="#bcd8d9" stroked="f"/>
        </w:pict>
      </w:r>
      <w:r>
        <w:pict w14:anchorId="36199EAC">
          <v:rect id="_x0000_s2067" style="position:absolute;margin-left:-99.4pt;margin-top:-71.95pt;width:53.3pt;height:849.95pt;z-index:251658240;mso-width-relative:page;mso-height-relative:page" fillcolor="#faaea2" stroked="f"/>
        </w:pict>
      </w:r>
    </w:p>
    <w:p w14:paraId="7100A868" w14:textId="77777777" w:rsidR="00853C7B" w:rsidRDefault="00000000">
      <w:r>
        <w:br w:type="page"/>
      </w:r>
    </w:p>
    <w:p w14:paraId="41497F6A" w14:textId="77777777" w:rsidR="00853C7B" w:rsidRDefault="00000000">
      <w:r>
        <w:lastRenderedPageBreak/>
        <w:pict w14:anchorId="0FE8F278">
          <v:shape id="_x0000_s2101" type="#_x0000_t202" style="position:absolute;margin-left:-34.1pt;margin-top:110.7pt;width:542.05pt;height:590.5pt;z-index:251691008;mso-width-relative:page;mso-height-relative:page" stroked="f">
            <v:textbox>
              <w:txbxContent>
                <w:p w14:paraId="0CD600B6" w14:textId="150CDABF" w:rsidR="00853C7B" w:rsidRDefault="00000000">
                  <w:pPr>
                    <w:spacing w:line="240" w:lineRule="auto"/>
                    <w:rPr>
                      <w:rFonts w:ascii="Titillium Lt" w:hAnsi="Titillium Lt"/>
                      <w:color w:val="B0AFB0"/>
                      <w:sz w:val="24"/>
                      <w:szCs w:val="24"/>
                      <w:lang w:val="fr-FR"/>
                    </w:rPr>
                  </w:pPr>
                  <w:r>
                    <w:rPr>
                      <w:rFonts w:ascii="Titillium Lt" w:hAnsi="Titillium Lt"/>
                      <w:color w:val="B0AFB0"/>
                      <w:sz w:val="24"/>
                      <w:szCs w:val="24"/>
                    </w:rPr>
                    <w:t xml:space="preserve">February 16, </w:t>
                  </w:r>
                  <w:r w:rsidR="009222E2">
                    <w:rPr>
                      <w:rFonts w:ascii="Titillium Lt" w:hAnsi="Titillium Lt"/>
                      <w:color w:val="B0AFB0"/>
                      <w:sz w:val="24"/>
                      <w:szCs w:val="24"/>
                    </w:rPr>
                    <w:t>20xx</w:t>
                  </w:r>
                  <w:r>
                    <w:rPr>
                      <w:rFonts w:ascii="Titillium Lt" w:hAnsi="Titillium Lt"/>
                      <w:color w:val="B0AFB0"/>
                      <w:sz w:val="24"/>
                      <w:szCs w:val="24"/>
                    </w:rPr>
                    <w:cr/>
                  </w:r>
                  <w:r>
                    <w:rPr>
                      <w:rFonts w:ascii="Titillium Lt" w:hAnsi="Titillium Lt"/>
                      <w:color w:val="B0AFB0"/>
                      <w:sz w:val="24"/>
                      <w:szCs w:val="24"/>
                    </w:rPr>
                    <w:cr/>
                    <w:t>Jamie Collin</w:t>
                  </w:r>
                  <w:r>
                    <w:rPr>
                      <w:rFonts w:ascii="Titillium Lt" w:hAnsi="Titillium Lt"/>
                      <w:color w:val="B0AFB0"/>
                      <w:sz w:val="24"/>
                      <w:szCs w:val="24"/>
                    </w:rPr>
                    <w:cr/>
                    <w:t>Company Vice President, Art Department</w:t>
                  </w:r>
                  <w:r>
                    <w:rPr>
                      <w:rFonts w:ascii="Titillium Lt" w:hAnsi="Titillium Lt"/>
                      <w:color w:val="B0AFB0"/>
                      <w:sz w:val="24"/>
                      <w:szCs w:val="24"/>
                    </w:rPr>
                    <w:cr/>
                    <w:t>Art Company</w:t>
                  </w:r>
                  <w:r>
                    <w:rPr>
                      <w:rFonts w:ascii="Titillium Lt" w:hAnsi="Titillium Lt"/>
                      <w:color w:val="B0AFB0"/>
                      <w:sz w:val="24"/>
                      <w:szCs w:val="24"/>
                    </w:rPr>
                    <w:cr/>
                    <w:t>12345 John Street ABC, Six Floor</w:t>
                  </w:r>
                  <w:r>
                    <w:rPr>
                      <w:rFonts w:ascii="Titillium Lt" w:hAnsi="Titillium Lt"/>
                      <w:color w:val="B0AFB0"/>
                      <w:sz w:val="24"/>
                      <w:szCs w:val="24"/>
                    </w:rPr>
                    <w:cr/>
                    <w:t>New York City, 65432</w:t>
                  </w:r>
                  <w:r>
                    <w:rPr>
                      <w:rFonts w:ascii="Titillium Lt" w:hAnsi="Titillium Lt"/>
                      <w:color w:val="B0AFB0"/>
                      <w:sz w:val="24"/>
                      <w:szCs w:val="24"/>
                    </w:rPr>
                    <w:cr/>
                  </w:r>
                  <w:r>
                    <w:rPr>
                      <w:rFonts w:ascii="Titillium Lt" w:hAnsi="Titillium Lt"/>
                      <w:color w:val="B0AFB0"/>
                      <w:sz w:val="24"/>
                      <w:szCs w:val="24"/>
                    </w:rPr>
                    <w:cr/>
                    <w:t>Dear Jamie,</w:t>
                  </w:r>
                  <w:r>
                    <w:rPr>
                      <w:rFonts w:ascii="Titillium Lt" w:hAnsi="Titillium Lt"/>
                      <w:color w:val="B0AFB0"/>
                      <w:sz w:val="24"/>
                      <w:szCs w:val="24"/>
                    </w:rPr>
                    <w:cr/>
                  </w:r>
                  <w:r>
                    <w:rPr>
                      <w:rFonts w:ascii="Titillium Lt" w:hAnsi="Titillium Lt"/>
                      <w:color w:val="B0AFB0"/>
                      <w:sz w:val="24"/>
                      <w:szCs w:val="24"/>
                    </w:rPr>
                    <w:cr/>
                    <w:t xml:space="preserve">Lorem ipsum dolor </w:t>
                  </w:r>
                  <w:proofErr w:type="gramStart"/>
                  <w:r>
                    <w:rPr>
                      <w:rFonts w:ascii="Titillium Lt" w:hAnsi="Titillium Lt"/>
                      <w:color w:val="B0AFB0"/>
                      <w:sz w:val="24"/>
                      <w:szCs w:val="24"/>
                    </w:rPr>
                    <w:t>sit</w:t>
                  </w:r>
                  <w:proofErr w:type="gramEnd"/>
                  <w:r>
                    <w:rPr>
                      <w:rFonts w:ascii="Titillium Lt" w:hAnsi="Titillium Lt"/>
                      <w:color w:val="B0AFB0"/>
                      <w:sz w:val="24"/>
                      <w:szCs w:val="24"/>
                    </w:rPr>
                    <w:t xml:space="preserve"> </w:t>
                  </w:r>
                  <w:proofErr w:type="spellStart"/>
                  <w:r>
                    <w:rPr>
                      <w:rFonts w:ascii="Titillium Lt" w:hAnsi="Titillium Lt"/>
                      <w:color w:val="B0AFB0"/>
                      <w:sz w:val="24"/>
                      <w:szCs w:val="24"/>
                    </w:rPr>
                    <w:t>amet</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consectetur</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adipisicing</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elit</w:t>
                  </w:r>
                  <w:proofErr w:type="spellEnd"/>
                  <w:r>
                    <w:rPr>
                      <w:rFonts w:ascii="Titillium Lt" w:hAnsi="Titillium Lt"/>
                      <w:color w:val="B0AFB0"/>
                      <w:sz w:val="24"/>
                      <w:szCs w:val="24"/>
                    </w:rPr>
                    <w:t xml:space="preserve">, sed do </w:t>
                  </w:r>
                  <w:proofErr w:type="spellStart"/>
                  <w:r>
                    <w:rPr>
                      <w:rFonts w:ascii="Titillium Lt" w:hAnsi="Titillium Lt"/>
                      <w:color w:val="B0AFB0"/>
                      <w:sz w:val="24"/>
                      <w:szCs w:val="24"/>
                    </w:rPr>
                    <w:t>eiusmod</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tempor</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incididunt</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ut</w:t>
                  </w:r>
                  <w:proofErr w:type="spellEnd"/>
                  <w:r>
                    <w:rPr>
                      <w:rFonts w:ascii="Titillium Lt" w:hAnsi="Titillium Lt"/>
                      <w:color w:val="B0AFB0"/>
                      <w:sz w:val="24"/>
                      <w:szCs w:val="24"/>
                    </w:rPr>
                    <w:t xml:space="preserve"> labore et dolore magna </w:t>
                  </w:r>
                  <w:proofErr w:type="spellStart"/>
                  <w:r>
                    <w:rPr>
                      <w:rFonts w:ascii="Titillium Lt" w:hAnsi="Titillium Lt"/>
                      <w:color w:val="B0AFB0"/>
                      <w:sz w:val="24"/>
                      <w:szCs w:val="24"/>
                    </w:rPr>
                    <w:t>aliqua</w:t>
                  </w:r>
                  <w:proofErr w:type="spellEnd"/>
                  <w:r>
                    <w:rPr>
                      <w:rFonts w:ascii="Titillium Lt" w:hAnsi="Titillium Lt"/>
                      <w:color w:val="B0AFB0"/>
                      <w:sz w:val="24"/>
                      <w:szCs w:val="24"/>
                    </w:rPr>
                    <w:t xml:space="preserve">. </w:t>
                  </w:r>
                  <w:r>
                    <w:rPr>
                      <w:rFonts w:ascii="Titillium Lt" w:hAnsi="Titillium Lt"/>
                      <w:color w:val="B0AFB0"/>
                      <w:sz w:val="24"/>
                      <w:szCs w:val="24"/>
                    </w:rPr>
                    <w:cr/>
                  </w:r>
                  <w:r>
                    <w:rPr>
                      <w:rFonts w:ascii="Titillium Lt" w:hAnsi="Titillium Lt"/>
                      <w:color w:val="B0AFB0"/>
                      <w:sz w:val="24"/>
                      <w:szCs w:val="24"/>
                      <w:lang w:val="fr-FR"/>
                    </w:rPr>
                    <w:t>Ut enim ad minim veniam, quis nostrud exercitation ullamco laboris nisi ut aliquip ex ea commodo consequat. Duis aute irure dolor in reprehenderit in voluptate velit esse cillum dolore eu fugiat nulla pariatur.</w:t>
                  </w:r>
                  <w:r>
                    <w:rPr>
                      <w:rFonts w:ascii="Titillium Lt" w:hAnsi="Titillium Lt"/>
                      <w:color w:val="B0AFB0"/>
                      <w:sz w:val="24"/>
                      <w:szCs w:val="24"/>
                      <w:lang w:val="fr-FR"/>
                    </w:rPr>
                    <w:cr/>
                  </w:r>
                  <w:r>
                    <w:rPr>
                      <w:rFonts w:ascii="Titillium Lt" w:hAnsi="Titillium Lt"/>
                      <w:color w:val="B0AFB0"/>
                      <w:sz w:val="24"/>
                      <w:szCs w:val="24"/>
                      <w:lang w:val="fr-FR"/>
                    </w:rPr>
                    <w:cr/>
                    <w:t>Veniam, quis nostrud exercitation ullamco laboris nisi ut aliquip ex ea commodo consequat. Duis aute irure dolor in reprehenderit in voluptate velit esse cillum dolore eu fugiat nulla pariatur.</w:t>
                  </w:r>
                  <w:r>
                    <w:rPr>
                      <w:rFonts w:ascii="Titillium Lt" w:hAnsi="Titillium Lt"/>
                      <w:color w:val="B0AFB0"/>
                      <w:sz w:val="24"/>
                      <w:szCs w:val="24"/>
                      <w:lang w:val="fr-FR"/>
                    </w:rPr>
                    <w:cr/>
                  </w:r>
                  <w:r>
                    <w:rPr>
                      <w:rFonts w:ascii="Titillium Lt" w:hAnsi="Titillium Lt"/>
                      <w:color w:val="B0AFB0"/>
                      <w:sz w:val="24"/>
                      <w:szCs w:val="24"/>
                      <w:lang w:val="fr-FR"/>
                    </w:rPr>
                    <w:cr/>
                    <w:t>Sed ut perspiciatis unde omnis iste natus error</w:t>
                  </w:r>
                  <w:r>
                    <w:rPr>
                      <w:rFonts w:ascii="Titillium Lt" w:hAnsi="Titillium Lt"/>
                      <w:color w:val="B0AFB0"/>
                      <w:sz w:val="24"/>
                      <w:szCs w:val="24"/>
                      <w:lang w:val="fr-FR"/>
                    </w:rPr>
                    <w:cr/>
                  </w:r>
                  <w:r>
                    <w:rPr>
                      <w:rFonts w:ascii="Raleway Light" w:hAnsi="Raleway Light"/>
                      <w:color w:val="848484"/>
                      <w:lang w:val="fr-FR"/>
                    </w:rPr>
                    <w:t xml:space="preserve">•  </w:t>
                  </w:r>
                  <w:r>
                    <w:rPr>
                      <w:rFonts w:ascii="Titillium Lt" w:hAnsi="Titillium Lt"/>
                      <w:color w:val="B0AFB0"/>
                      <w:sz w:val="24"/>
                      <w:szCs w:val="24"/>
                      <w:lang w:val="fr-FR"/>
                    </w:rPr>
                    <w:t>At vero eos et accusamus et iusto odio dignissimos</w:t>
                  </w:r>
                  <w:r>
                    <w:rPr>
                      <w:rFonts w:ascii="Titillium Lt" w:hAnsi="Titillium Lt"/>
                      <w:color w:val="B0AFB0"/>
                      <w:sz w:val="24"/>
                      <w:szCs w:val="24"/>
                      <w:lang w:val="fr-FR"/>
                    </w:rPr>
                    <w:cr/>
                  </w:r>
                  <w:r>
                    <w:rPr>
                      <w:rFonts w:ascii="Raleway Light" w:hAnsi="Raleway Light"/>
                      <w:color w:val="848484"/>
                      <w:lang w:val="fr-FR"/>
                    </w:rPr>
                    <w:t xml:space="preserve">•  </w:t>
                  </w:r>
                  <w:r>
                    <w:rPr>
                      <w:rFonts w:ascii="Titillium Lt" w:hAnsi="Titillium Lt"/>
                      <w:color w:val="B0AFB0"/>
                      <w:sz w:val="24"/>
                      <w:szCs w:val="24"/>
                      <w:lang w:val="fr-FR"/>
                    </w:rPr>
                    <w:t>Neque porro quisquam est, qui dolorem ipsum</w:t>
                  </w:r>
                  <w:r>
                    <w:rPr>
                      <w:rFonts w:ascii="Titillium Lt" w:hAnsi="Titillium Lt"/>
                      <w:color w:val="B0AFB0"/>
                      <w:sz w:val="24"/>
                      <w:szCs w:val="24"/>
                      <w:lang w:val="fr-FR"/>
                    </w:rPr>
                    <w:cr/>
                  </w:r>
                  <w:r>
                    <w:rPr>
                      <w:rFonts w:ascii="Raleway Light" w:hAnsi="Raleway Light"/>
                      <w:color w:val="848484"/>
                      <w:lang w:val="fr-FR"/>
                    </w:rPr>
                    <w:t xml:space="preserve">•  </w:t>
                  </w:r>
                  <w:r>
                    <w:rPr>
                      <w:rFonts w:ascii="Titillium Lt" w:hAnsi="Titillium Lt"/>
                      <w:color w:val="B0AFB0"/>
                      <w:sz w:val="24"/>
                      <w:szCs w:val="24"/>
                      <w:lang w:val="fr-FR"/>
                    </w:rPr>
                    <w:t>Nemo enim ipsam voluptatem quia voluptas sit aspernatur</w:t>
                  </w:r>
                  <w:r>
                    <w:rPr>
                      <w:rFonts w:ascii="Titillium Lt" w:hAnsi="Titillium Lt"/>
                      <w:color w:val="B0AFB0"/>
                      <w:sz w:val="24"/>
                      <w:szCs w:val="24"/>
                      <w:lang w:val="fr-FR"/>
                    </w:rPr>
                    <w:cr/>
                  </w:r>
                  <w:r>
                    <w:rPr>
                      <w:rFonts w:ascii="Raleway Light" w:hAnsi="Raleway Light"/>
                      <w:color w:val="848484"/>
                      <w:lang w:val="fr-FR"/>
                    </w:rPr>
                    <w:t xml:space="preserve">•  </w:t>
                  </w:r>
                  <w:r>
                    <w:rPr>
                      <w:rFonts w:ascii="Titillium Lt" w:hAnsi="Titillium Lt"/>
                      <w:color w:val="B0AFB0"/>
                      <w:sz w:val="24"/>
                      <w:szCs w:val="24"/>
                      <w:lang w:val="fr-FR"/>
                    </w:rPr>
                    <w:t>Quis autem vel eum iure reprehenderit</w:t>
                  </w:r>
                  <w:r>
                    <w:rPr>
                      <w:rFonts w:ascii="Titillium Lt" w:hAnsi="Titillium Lt"/>
                      <w:color w:val="B0AFB0"/>
                      <w:sz w:val="24"/>
                      <w:szCs w:val="24"/>
                      <w:lang w:val="fr-FR"/>
                    </w:rPr>
                    <w:cr/>
                  </w:r>
                  <w:r>
                    <w:rPr>
                      <w:rFonts w:ascii="Titillium Lt" w:hAnsi="Titillium Lt" w:hint="eastAsia"/>
                      <w:color w:val="B0AFB0"/>
                      <w:sz w:val="24"/>
                      <w:szCs w:val="24"/>
                      <w:lang w:val="fr-FR" w:eastAsia="zh-CN"/>
                    </w:rPr>
                    <w:t xml:space="preserve"> </w:t>
                  </w:r>
                  <w:r>
                    <w:rPr>
                      <w:rFonts w:ascii="Titillium Lt" w:hAnsi="Titillium Lt"/>
                      <w:color w:val="B0AFB0"/>
                      <w:sz w:val="24"/>
                      <w:szCs w:val="24"/>
                      <w:lang w:val="fr-FR"/>
                    </w:rPr>
                    <w:cr/>
                    <w:t>Duis aute irure dolor in reprehenderit in voluptate velit esse cillum dolore eu fugiat nulla pariatur.</w:t>
                  </w:r>
                  <w:r>
                    <w:rPr>
                      <w:rFonts w:ascii="Titillium Lt" w:hAnsi="Titillium Lt"/>
                      <w:color w:val="B0AFB0"/>
                      <w:sz w:val="24"/>
                      <w:szCs w:val="24"/>
                      <w:lang w:val="fr-FR"/>
                    </w:rPr>
                    <w:cr/>
                  </w:r>
                  <w:r>
                    <w:rPr>
                      <w:rFonts w:ascii="Titillium Lt" w:hAnsi="Titillium Lt"/>
                      <w:color w:val="B0AFB0"/>
                      <w:sz w:val="24"/>
                      <w:szCs w:val="24"/>
                    </w:rPr>
                    <w:t xml:space="preserve">Lorem ipsum dolor </w:t>
                  </w:r>
                  <w:proofErr w:type="gramStart"/>
                  <w:r>
                    <w:rPr>
                      <w:rFonts w:ascii="Titillium Lt" w:hAnsi="Titillium Lt"/>
                      <w:color w:val="B0AFB0"/>
                      <w:sz w:val="24"/>
                      <w:szCs w:val="24"/>
                    </w:rPr>
                    <w:t>sit</w:t>
                  </w:r>
                  <w:proofErr w:type="gramEnd"/>
                  <w:r>
                    <w:rPr>
                      <w:rFonts w:ascii="Titillium Lt" w:hAnsi="Titillium Lt"/>
                      <w:color w:val="B0AFB0"/>
                      <w:sz w:val="24"/>
                      <w:szCs w:val="24"/>
                    </w:rPr>
                    <w:t xml:space="preserve"> </w:t>
                  </w:r>
                  <w:proofErr w:type="spellStart"/>
                  <w:r>
                    <w:rPr>
                      <w:rFonts w:ascii="Titillium Lt" w:hAnsi="Titillium Lt"/>
                      <w:color w:val="B0AFB0"/>
                      <w:sz w:val="24"/>
                      <w:szCs w:val="24"/>
                    </w:rPr>
                    <w:t>amet</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consectetur</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adipisicing</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elit</w:t>
                  </w:r>
                  <w:proofErr w:type="spellEnd"/>
                  <w:r>
                    <w:rPr>
                      <w:rFonts w:ascii="Titillium Lt" w:hAnsi="Titillium Lt"/>
                      <w:color w:val="B0AFB0"/>
                      <w:sz w:val="24"/>
                      <w:szCs w:val="24"/>
                    </w:rPr>
                    <w:t xml:space="preserve">, sed do </w:t>
                  </w:r>
                  <w:proofErr w:type="spellStart"/>
                  <w:r>
                    <w:rPr>
                      <w:rFonts w:ascii="Titillium Lt" w:hAnsi="Titillium Lt"/>
                      <w:color w:val="B0AFB0"/>
                      <w:sz w:val="24"/>
                      <w:szCs w:val="24"/>
                    </w:rPr>
                    <w:t>eiusmod</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tempor</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incididunt</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ut</w:t>
                  </w:r>
                  <w:proofErr w:type="spellEnd"/>
                  <w:r>
                    <w:rPr>
                      <w:rFonts w:ascii="Titillium Lt" w:hAnsi="Titillium Lt"/>
                      <w:color w:val="B0AFB0"/>
                      <w:sz w:val="24"/>
                      <w:szCs w:val="24"/>
                    </w:rPr>
                    <w:t xml:space="preserve"> labore et dolore magna.</w:t>
                  </w:r>
                  <w:r>
                    <w:rPr>
                      <w:rFonts w:ascii="Titillium Lt" w:hAnsi="Titillium Lt"/>
                      <w:color w:val="B0AFB0"/>
                      <w:sz w:val="24"/>
                      <w:szCs w:val="24"/>
                    </w:rPr>
                    <w:cr/>
                  </w:r>
                  <w:r>
                    <w:rPr>
                      <w:rFonts w:ascii="Titillium Lt" w:hAnsi="Titillium Lt"/>
                      <w:color w:val="B0AFB0"/>
                      <w:sz w:val="24"/>
                      <w:szCs w:val="24"/>
                    </w:rPr>
                    <w:cr/>
                  </w:r>
                  <w:r>
                    <w:rPr>
                      <w:rFonts w:ascii="Titillium Lt" w:hAnsi="Titillium Lt"/>
                      <w:color w:val="B0AFB0"/>
                      <w:sz w:val="24"/>
                      <w:szCs w:val="24"/>
                      <w:lang w:val="fr-FR"/>
                    </w:rPr>
                    <w:t>Aute irure dolor in reprehenderit in voluptate velit esse cillum dolore eu fugiat nulla pariatur.</w:t>
                  </w:r>
                  <w:r>
                    <w:rPr>
                      <w:rFonts w:ascii="Titillium Lt" w:hAnsi="Titillium Lt"/>
                      <w:color w:val="B0AFB0"/>
                      <w:sz w:val="24"/>
                      <w:szCs w:val="24"/>
                      <w:lang w:val="fr-FR"/>
                    </w:rPr>
                    <w:cr/>
                  </w:r>
                  <w:r>
                    <w:rPr>
                      <w:rFonts w:ascii="Titillium Lt" w:hAnsi="Titillium Lt"/>
                      <w:color w:val="B0AFB0"/>
                      <w:sz w:val="24"/>
                      <w:szCs w:val="24"/>
                    </w:rPr>
                    <w:t xml:space="preserve">Lorem ipsum dolor </w:t>
                  </w:r>
                  <w:proofErr w:type="gramStart"/>
                  <w:r>
                    <w:rPr>
                      <w:rFonts w:ascii="Titillium Lt" w:hAnsi="Titillium Lt"/>
                      <w:color w:val="B0AFB0"/>
                      <w:sz w:val="24"/>
                      <w:szCs w:val="24"/>
                    </w:rPr>
                    <w:t>sit</w:t>
                  </w:r>
                  <w:proofErr w:type="gramEnd"/>
                  <w:r>
                    <w:rPr>
                      <w:rFonts w:ascii="Titillium Lt" w:hAnsi="Titillium Lt"/>
                      <w:color w:val="B0AFB0"/>
                      <w:sz w:val="24"/>
                      <w:szCs w:val="24"/>
                    </w:rPr>
                    <w:t xml:space="preserve"> </w:t>
                  </w:r>
                  <w:proofErr w:type="spellStart"/>
                  <w:r>
                    <w:rPr>
                      <w:rFonts w:ascii="Titillium Lt" w:hAnsi="Titillium Lt"/>
                      <w:color w:val="B0AFB0"/>
                      <w:sz w:val="24"/>
                      <w:szCs w:val="24"/>
                    </w:rPr>
                    <w:t>amet</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consectetur</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adipisicing</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elit</w:t>
                  </w:r>
                  <w:proofErr w:type="spellEnd"/>
                  <w:r>
                    <w:rPr>
                      <w:rFonts w:ascii="Titillium Lt" w:hAnsi="Titillium Lt"/>
                      <w:color w:val="B0AFB0"/>
                      <w:sz w:val="24"/>
                      <w:szCs w:val="24"/>
                    </w:rPr>
                    <w:t xml:space="preserve">, sed do </w:t>
                  </w:r>
                  <w:proofErr w:type="spellStart"/>
                  <w:r>
                    <w:rPr>
                      <w:rFonts w:ascii="Titillium Lt" w:hAnsi="Titillium Lt"/>
                      <w:color w:val="B0AFB0"/>
                      <w:sz w:val="24"/>
                      <w:szCs w:val="24"/>
                    </w:rPr>
                    <w:t>eiusmod</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tempor</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incididunt</w:t>
                  </w:r>
                  <w:proofErr w:type="spellEnd"/>
                  <w:r>
                    <w:rPr>
                      <w:rFonts w:ascii="Titillium Lt" w:hAnsi="Titillium Lt"/>
                      <w:color w:val="B0AFB0"/>
                      <w:sz w:val="24"/>
                      <w:szCs w:val="24"/>
                    </w:rPr>
                    <w:t xml:space="preserve"> </w:t>
                  </w:r>
                  <w:proofErr w:type="spellStart"/>
                  <w:r>
                    <w:rPr>
                      <w:rFonts w:ascii="Titillium Lt" w:hAnsi="Titillium Lt"/>
                      <w:color w:val="B0AFB0"/>
                      <w:sz w:val="24"/>
                      <w:szCs w:val="24"/>
                    </w:rPr>
                    <w:t>ut</w:t>
                  </w:r>
                  <w:proofErr w:type="spellEnd"/>
                  <w:r>
                    <w:rPr>
                      <w:rFonts w:ascii="Titillium Lt" w:hAnsi="Titillium Lt"/>
                      <w:color w:val="B0AFB0"/>
                      <w:sz w:val="24"/>
                      <w:szCs w:val="24"/>
                    </w:rPr>
                    <w:t xml:space="preserve"> labore et dolore magna. </w:t>
                  </w:r>
                  <w:r>
                    <w:rPr>
                      <w:rFonts w:ascii="Titillium Lt" w:hAnsi="Titillium Lt"/>
                      <w:color w:val="B0AFB0"/>
                      <w:sz w:val="24"/>
                      <w:szCs w:val="24"/>
                    </w:rPr>
                    <w:cr/>
                  </w:r>
                  <w:r>
                    <w:rPr>
                      <w:rFonts w:ascii="Titillium Lt" w:hAnsi="Titillium Lt"/>
                      <w:color w:val="B0AFB0"/>
                      <w:sz w:val="24"/>
                      <w:szCs w:val="24"/>
                    </w:rPr>
                    <w:cr/>
                    <w:t>Sincerely,</w:t>
                  </w:r>
                  <w:r>
                    <w:rPr>
                      <w:rFonts w:ascii="Titillium Lt" w:hAnsi="Titillium Lt"/>
                      <w:color w:val="B0AFB0"/>
                      <w:sz w:val="24"/>
                      <w:szCs w:val="24"/>
                    </w:rPr>
                    <w:cr/>
                  </w:r>
                  <w:r>
                    <w:rPr>
                      <w:rFonts w:ascii="Titillium Lt" w:hAnsi="Titillium Lt"/>
                      <w:color w:val="B0AFB0"/>
                      <w:sz w:val="24"/>
                      <w:szCs w:val="24"/>
                    </w:rPr>
                    <w:cr/>
                  </w:r>
                  <w:r>
                    <w:rPr>
                      <w:rFonts w:ascii="Titillium Lt" w:hAnsi="Titillium Lt"/>
                      <w:color w:val="B0AFB0"/>
                      <w:sz w:val="24"/>
                      <w:szCs w:val="24"/>
                    </w:rPr>
                    <w:tab/>
                  </w:r>
                  <w:r>
                    <w:rPr>
                      <w:rFonts w:ascii="Titillium Lt" w:hAnsi="Titillium Lt"/>
                      <w:b/>
                      <w:bCs/>
                      <w:i/>
                      <w:iCs/>
                      <w:color w:val="B0AFB0"/>
                      <w:sz w:val="24"/>
                      <w:szCs w:val="24"/>
                    </w:rPr>
                    <w:t>Samantha Richard</w:t>
                  </w:r>
                </w:p>
              </w:txbxContent>
            </v:textbox>
          </v:shape>
        </w:pict>
      </w:r>
      <w:r>
        <w:pict w14:anchorId="76AAB218">
          <v:shape id="_x0000_s2100" type="#_x0000_t202" style="position:absolute;margin-left:-34.1pt;margin-top:56.3pt;width:290.75pt;height:44.5pt;z-index:251689984;mso-width-relative:page;mso-height-relative:page" stroked="f">
            <v:textbox>
              <w:txbxContent>
                <w:p w14:paraId="78157FDD" w14:textId="77777777" w:rsidR="00853C7B" w:rsidRDefault="00000000">
                  <w:pPr>
                    <w:rPr>
                      <w:rFonts w:ascii="Arizonia" w:hAnsi="Arizonia"/>
                      <w:color w:val="BCD8D9"/>
                      <w:sz w:val="72"/>
                      <w:szCs w:val="72"/>
                    </w:rPr>
                  </w:pPr>
                  <w:r>
                    <w:rPr>
                      <w:rFonts w:ascii="Arizonia" w:hAnsi="Arizonia"/>
                      <w:color w:val="BCD8D9"/>
                      <w:sz w:val="72"/>
                      <w:szCs w:val="72"/>
                    </w:rPr>
                    <w:t>Cover Letter</w:t>
                  </w:r>
                </w:p>
              </w:txbxContent>
            </v:textbox>
          </v:shape>
        </w:pict>
      </w:r>
      <w:r>
        <w:pict w14:anchorId="0D7F2E05">
          <v:shape id="_x0000_s2099" type="#_x0000_t202" style="position:absolute;margin-left:-27.25pt;margin-top:30.55pt;width:531.5pt;height:26.5pt;z-index:251688960;mso-width-relative:page;mso-height-relative:page" filled="f" stroked="f">
            <v:textbox>
              <w:txbxContent>
                <w:p w14:paraId="3B824F89" w14:textId="77777777" w:rsidR="00853C7B" w:rsidRDefault="00000000">
                  <w:pPr>
                    <w:rPr>
                      <w:rFonts w:ascii="Titillium Lt" w:hAnsi="Titillium Lt"/>
                      <w:color w:val="FFFFFF" w:themeColor="background1"/>
                      <w:sz w:val="26"/>
                      <w:szCs w:val="26"/>
                    </w:rPr>
                  </w:pPr>
                  <w:r>
                    <w:rPr>
                      <w:rFonts w:ascii="Titillium Lt" w:hAnsi="Titillium Lt"/>
                      <w:color w:val="FFFFFF" w:themeColor="background1"/>
                      <w:sz w:val="26"/>
                      <w:szCs w:val="26"/>
                    </w:rPr>
                    <w:t>p: (0</w:t>
                  </w:r>
                  <w:r>
                    <w:rPr>
                      <w:rFonts w:ascii="Titillium Lt" w:hAnsi="Titillium Lt" w:hint="eastAsia"/>
                      <w:color w:val="FFFFFF" w:themeColor="background1"/>
                      <w:sz w:val="26"/>
                      <w:szCs w:val="26"/>
                    </w:rPr>
                    <w:t>18688888888</w:t>
                  </w:r>
                </w:p>
                <w:p w14:paraId="11320B52" w14:textId="77777777" w:rsidR="00853C7B" w:rsidRDefault="00000000">
                  <w:pPr>
                    <w:rPr>
                      <w:rFonts w:ascii="Titillium Lt" w:hAnsi="Titillium Lt"/>
                      <w:color w:val="FFFFFF" w:themeColor="background1"/>
                      <w:sz w:val="26"/>
                      <w:szCs w:val="26"/>
                    </w:rPr>
                  </w:pPr>
                  <w:r>
                    <w:rPr>
                      <w:rFonts w:ascii="Titillium Lt" w:hAnsi="Titillium Lt"/>
                      <w:color w:val="FFFFFF" w:themeColor="background1"/>
                      <w:sz w:val="26"/>
                      <w:szCs w:val="26"/>
                    </w:rPr>
                    <w:t xml:space="preserve">   -    e: </w:t>
                  </w:r>
                  <w:r>
                    <w:rPr>
                      <w:rFonts w:ascii="Titillium Lt" w:hAnsi="Titillium Lt" w:hint="eastAsia"/>
                      <w:color w:val="FFFFFF" w:themeColor="background1"/>
                      <w:sz w:val="26"/>
                      <w:szCs w:val="26"/>
                    </w:rPr>
                    <w:t>888888@qq.com</w:t>
                  </w:r>
                  <w:r>
                    <w:rPr>
                      <w:rFonts w:ascii="Titillium Lt" w:hAnsi="Titillium Lt"/>
                      <w:color w:val="FFFFFF" w:themeColor="background1"/>
                      <w:sz w:val="26"/>
                      <w:szCs w:val="26"/>
                    </w:rPr>
                    <w:t xml:space="preserve">   -    a 1145 Parkway Av, Melbourne, Australia</w:t>
                  </w:r>
                </w:p>
              </w:txbxContent>
            </v:textbox>
          </v:shape>
        </w:pict>
      </w:r>
      <w:r>
        <w:pict w14:anchorId="63152D7C">
          <v:rect id="_x0000_s2098" style="position:absolute;margin-left:-34.1pt;margin-top:31.3pt;width:545.15pt;height:24.75pt;z-index:251687936;mso-width-relative:page;mso-height-relative:page" fillcolor="#faaea2" stroked="f"/>
        </w:pict>
      </w:r>
      <w:r>
        <w:pict w14:anchorId="3E7EECAD">
          <v:rect id="_x0000_s2096" style="position:absolute;margin-left:-34.1pt;margin-top:2.45pt;width:545.15pt;height:7.75pt;z-index:251685888;mso-width-relative:page;mso-height-relative:page" fillcolor="#faaea2" stroked="f"/>
        </w:pict>
      </w:r>
      <w:r>
        <w:pict w14:anchorId="264A81A4">
          <v:rect id="_x0000_s2097" style="position:absolute;margin-left:-34.1pt;margin-top:13.45pt;width:545.15pt;height:7.75pt;z-index:251686912;mso-width-relative:page;mso-height-relative:page" fillcolor="#bcd8d9" stroked="f"/>
        </w:pict>
      </w:r>
      <w:r>
        <w:pict w14:anchorId="135C2D6C">
          <v:shape id="_x0000_s2095" type="#_x0000_t202" style="position:absolute;margin-left:24.3pt;margin-top:-67.1pt;width:383.35pt;height:66.3pt;z-index:251684864;mso-position-horizontal-relative:margin;mso-width-relative:page;mso-height-relative:page" stroked="f">
            <v:textbox>
              <w:txbxContent>
                <w:p w14:paraId="51A69CEA" w14:textId="77777777" w:rsidR="00853C7B" w:rsidRDefault="00000000">
                  <w:pPr>
                    <w:jc w:val="center"/>
                    <w:rPr>
                      <w:rFonts w:ascii="Arizonia" w:hAnsi="Arizonia"/>
                      <w:color w:val="BCD8D9"/>
                      <w:sz w:val="100"/>
                      <w:szCs w:val="100"/>
                      <w:lang w:eastAsia="zh-CN"/>
                    </w:rPr>
                  </w:pPr>
                  <w:proofErr w:type="spellStart"/>
                  <w:r>
                    <w:rPr>
                      <w:rFonts w:ascii="Arizonia" w:hAnsi="Arizonia" w:hint="eastAsia"/>
                      <w:color w:val="BCD8D9"/>
                      <w:sz w:val="100"/>
                      <w:szCs w:val="100"/>
                      <w:lang w:eastAsia="zh-CN"/>
                    </w:rPr>
                    <w:t>shangjing</w:t>
                  </w:r>
                  <w:proofErr w:type="spellEnd"/>
                </w:p>
              </w:txbxContent>
            </v:textbox>
            <w10:wrap anchorx="margin"/>
          </v:shape>
        </w:pict>
      </w:r>
      <w:r>
        <w:pict w14:anchorId="52474E97">
          <v:rect id="_x0000_s2094" style="position:absolute;margin-left:-95.4pt;margin-top:-71.95pt;width:35.55pt;height:849.95pt;z-index:251683840;mso-width-relative:page;mso-height-relative:page" fillcolor="#bcd8d9" stroked="f"/>
        </w:pict>
      </w:r>
      <w:r>
        <w:pict w14:anchorId="149EE634">
          <v:rect id="_x0000_s2093" style="position:absolute;margin-left:-99.4pt;margin-top:-71.95pt;width:53.3pt;height:849.95pt;z-index:251682816;mso-width-relative:page;mso-height-relative:page" fillcolor="#faaea2" stroked="f"/>
        </w:pict>
      </w:r>
    </w:p>
    <w:p w14:paraId="3BA9D30F" w14:textId="77777777" w:rsidR="00853C7B" w:rsidRDefault="00853C7B"/>
    <w:sectPr w:rsidR="00853C7B">
      <w:pgSz w:w="11850" w:h="16783"/>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456CF" w14:textId="77777777" w:rsidR="007251A0" w:rsidRDefault="007251A0" w:rsidP="009222E2">
      <w:pPr>
        <w:spacing w:after="0" w:line="240" w:lineRule="auto"/>
      </w:pPr>
      <w:r>
        <w:separator/>
      </w:r>
    </w:p>
  </w:endnote>
  <w:endnote w:type="continuationSeparator" w:id="0">
    <w:p w14:paraId="603B34BF" w14:textId="77777777" w:rsidR="007251A0" w:rsidRDefault="007251A0" w:rsidP="0092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9BE3DBFA-E661-4D74-A8DD-97967729F185}"/>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tillium Lt">
    <w:altName w:val="Arial"/>
    <w:charset w:val="00"/>
    <w:family w:val="modern"/>
    <w:pitch w:val="default"/>
    <w:sig w:usb0="00000000" w:usb1="00000000" w:usb2="00000000" w:usb3="00000000" w:csb0="00000093" w:csb1="00000000"/>
  </w:font>
  <w:font w:name="Arizonia">
    <w:altName w:val="Times New Roman"/>
    <w:charset w:val="00"/>
    <w:family w:val="auto"/>
    <w:pitch w:val="default"/>
    <w:sig w:usb0="00000000" w:usb1="00000000" w:usb2="00000000" w:usb3="00000000" w:csb0="00000001" w:csb1="00000000"/>
  </w:font>
  <w:font w:name="Titillium Bd">
    <w:altName w:val="Arial"/>
    <w:charset w:val="00"/>
    <w:family w:val="modern"/>
    <w:pitch w:val="default"/>
    <w:sig w:usb0="00000000" w:usb1="00000000" w:usb2="00000000" w:usb3="00000000" w:csb0="00000093" w:csb1="00000000"/>
  </w:font>
  <w:font w:name="Raleway Light">
    <w:charset w:val="00"/>
    <w:family w:val="auto"/>
    <w:pitch w:val="variable"/>
    <w:sig w:usb0="A00002FF" w:usb1="5000205B" w:usb2="00000000" w:usb3="00000000" w:csb0="00000197" w:csb1="00000000"/>
    <w:embedRegular r:id="rId2" w:fontKey="{6A7A74BC-2301-4895-95C8-1851555EA5FF}"/>
  </w:font>
  <w:font w:name="Cambria">
    <w:panose1 w:val="02040503050406030204"/>
    <w:charset w:val="00"/>
    <w:family w:val="roman"/>
    <w:pitch w:val="variable"/>
    <w:sig w:usb0="E00006FF" w:usb1="420024FF" w:usb2="02000000" w:usb3="00000000" w:csb0="0000019F" w:csb1="00000000"/>
    <w:embedRegular r:id="rId3" w:fontKey="{9EEF5118-4DCB-404D-B3C2-960A11A7365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51A2B" w14:textId="77777777" w:rsidR="007251A0" w:rsidRDefault="007251A0" w:rsidP="009222E2">
      <w:pPr>
        <w:spacing w:after="0" w:line="240" w:lineRule="auto"/>
      </w:pPr>
      <w:r>
        <w:separator/>
      </w:r>
    </w:p>
  </w:footnote>
  <w:footnote w:type="continuationSeparator" w:id="0">
    <w:p w14:paraId="5D16447E" w14:textId="77777777" w:rsidR="007251A0" w:rsidRDefault="007251A0" w:rsidP="009222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102"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73D89"/>
    <w:rsid w:val="00000D0B"/>
    <w:rsid w:val="00001704"/>
    <w:rsid w:val="0000545A"/>
    <w:rsid w:val="00005B26"/>
    <w:rsid w:val="00007AC9"/>
    <w:rsid w:val="00010076"/>
    <w:rsid w:val="000100AC"/>
    <w:rsid w:val="0001213B"/>
    <w:rsid w:val="00012AE9"/>
    <w:rsid w:val="0001352C"/>
    <w:rsid w:val="00013CED"/>
    <w:rsid w:val="00017C6F"/>
    <w:rsid w:val="00017F41"/>
    <w:rsid w:val="00022BEA"/>
    <w:rsid w:val="00022BFF"/>
    <w:rsid w:val="00022EBF"/>
    <w:rsid w:val="0002553A"/>
    <w:rsid w:val="00025A67"/>
    <w:rsid w:val="0002622C"/>
    <w:rsid w:val="0002645D"/>
    <w:rsid w:val="00027506"/>
    <w:rsid w:val="0003335D"/>
    <w:rsid w:val="00033A92"/>
    <w:rsid w:val="00034E08"/>
    <w:rsid w:val="0003661B"/>
    <w:rsid w:val="00036F99"/>
    <w:rsid w:val="00037402"/>
    <w:rsid w:val="00043776"/>
    <w:rsid w:val="00043C44"/>
    <w:rsid w:val="00044C3F"/>
    <w:rsid w:val="0004513A"/>
    <w:rsid w:val="00045A75"/>
    <w:rsid w:val="00045ABE"/>
    <w:rsid w:val="0005055C"/>
    <w:rsid w:val="00050F50"/>
    <w:rsid w:val="00051B2E"/>
    <w:rsid w:val="00054E6C"/>
    <w:rsid w:val="00060564"/>
    <w:rsid w:val="0006223E"/>
    <w:rsid w:val="00065C84"/>
    <w:rsid w:val="00066587"/>
    <w:rsid w:val="0007093F"/>
    <w:rsid w:val="00071529"/>
    <w:rsid w:val="0007266F"/>
    <w:rsid w:val="00073D89"/>
    <w:rsid w:val="00073F20"/>
    <w:rsid w:val="00073FB3"/>
    <w:rsid w:val="00075081"/>
    <w:rsid w:val="00075672"/>
    <w:rsid w:val="000756D0"/>
    <w:rsid w:val="0007771D"/>
    <w:rsid w:val="00080C99"/>
    <w:rsid w:val="00082CFA"/>
    <w:rsid w:val="000857B5"/>
    <w:rsid w:val="00086624"/>
    <w:rsid w:val="00087668"/>
    <w:rsid w:val="0009245A"/>
    <w:rsid w:val="000958FE"/>
    <w:rsid w:val="00096983"/>
    <w:rsid w:val="000971B7"/>
    <w:rsid w:val="000A0065"/>
    <w:rsid w:val="000A2528"/>
    <w:rsid w:val="000A379F"/>
    <w:rsid w:val="000A3A00"/>
    <w:rsid w:val="000A4AD4"/>
    <w:rsid w:val="000A4D3F"/>
    <w:rsid w:val="000A5FBB"/>
    <w:rsid w:val="000A64EC"/>
    <w:rsid w:val="000A6711"/>
    <w:rsid w:val="000A6C6D"/>
    <w:rsid w:val="000B1FC8"/>
    <w:rsid w:val="000B2712"/>
    <w:rsid w:val="000B3E3C"/>
    <w:rsid w:val="000B467F"/>
    <w:rsid w:val="000B76CC"/>
    <w:rsid w:val="000C0227"/>
    <w:rsid w:val="000C314F"/>
    <w:rsid w:val="000C415A"/>
    <w:rsid w:val="000C4FEA"/>
    <w:rsid w:val="000C6C94"/>
    <w:rsid w:val="000C7CB7"/>
    <w:rsid w:val="000D31B5"/>
    <w:rsid w:val="000D6941"/>
    <w:rsid w:val="000E4D27"/>
    <w:rsid w:val="000E6B75"/>
    <w:rsid w:val="000E7FE8"/>
    <w:rsid w:val="000F14D5"/>
    <w:rsid w:val="000F194D"/>
    <w:rsid w:val="000F27EF"/>
    <w:rsid w:val="000F5B95"/>
    <w:rsid w:val="000F6C16"/>
    <w:rsid w:val="000F798B"/>
    <w:rsid w:val="00113F17"/>
    <w:rsid w:val="001147E8"/>
    <w:rsid w:val="00114A0B"/>
    <w:rsid w:val="001156E8"/>
    <w:rsid w:val="00115B98"/>
    <w:rsid w:val="00117004"/>
    <w:rsid w:val="001224F0"/>
    <w:rsid w:val="0012260B"/>
    <w:rsid w:val="00122D32"/>
    <w:rsid w:val="001236F9"/>
    <w:rsid w:val="00123E10"/>
    <w:rsid w:val="00124B04"/>
    <w:rsid w:val="00124E08"/>
    <w:rsid w:val="00126FEF"/>
    <w:rsid w:val="00127D9C"/>
    <w:rsid w:val="001301F0"/>
    <w:rsid w:val="00130F51"/>
    <w:rsid w:val="00132615"/>
    <w:rsid w:val="001351D2"/>
    <w:rsid w:val="001357B8"/>
    <w:rsid w:val="0013674A"/>
    <w:rsid w:val="00140A19"/>
    <w:rsid w:val="00140A41"/>
    <w:rsid w:val="00142786"/>
    <w:rsid w:val="00142E23"/>
    <w:rsid w:val="00143835"/>
    <w:rsid w:val="00144478"/>
    <w:rsid w:val="001461CB"/>
    <w:rsid w:val="001471FA"/>
    <w:rsid w:val="00152204"/>
    <w:rsid w:val="0015297C"/>
    <w:rsid w:val="001533E8"/>
    <w:rsid w:val="00166006"/>
    <w:rsid w:val="001664E2"/>
    <w:rsid w:val="001678C2"/>
    <w:rsid w:val="001755C7"/>
    <w:rsid w:val="00176893"/>
    <w:rsid w:val="001770C1"/>
    <w:rsid w:val="00182784"/>
    <w:rsid w:val="001853A2"/>
    <w:rsid w:val="00185AC7"/>
    <w:rsid w:val="001866DE"/>
    <w:rsid w:val="001866F6"/>
    <w:rsid w:val="0019043D"/>
    <w:rsid w:val="00190575"/>
    <w:rsid w:val="001915AC"/>
    <w:rsid w:val="0019165D"/>
    <w:rsid w:val="00191E49"/>
    <w:rsid w:val="00192E99"/>
    <w:rsid w:val="00192F6A"/>
    <w:rsid w:val="00194F0E"/>
    <w:rsid w:val="00197A94"/>
    <w:rsid w:val="001A05F3"/>
    <w:rsid w:val="001A4055"/>
    <w:rsid w:val="001A5FE0"/>
    <w:rsid w:val="001A656B"/>
    <w:rsid w:val="001A6AE1"/>
    <w:rsid w:val="001B171E"/>
    <w:rsid w:val="001B2250"/>
    <w:rsid w:val="001B45B5"/>
    <w:rsid w:val="001B488E"/>
    <w:rsid w:val="001B707E"/>
    <w:rsid w:val="001C0D47"/>
    <w:rsid w:val="001C2406"/>
    <w:rsid w:val="001C32FA"/>
    <w:rsid w:val="001C442E"/>
    <w:rsid w:val="001C7BF9"/>
    <w:rsid w:val="001D45D2"/>
    <w:rsid w:val="001D5E6C"/>
    <w:rsid w:val="001D6BE8"/>
    <w:rsid w:val="001D741A"/>
    <w:rsid w:val="001D7626"/>
    <w:rsid w:val="001D7645"/>
    <w:rsid w:val="001D7EDD"/>
    <w:rsid w:val="001E2FAC"/>
    <w:rsid w:val="001E4426"/>
    <w:rsid w:val="001E732B"/>
    <w:rsid w:val="001E7B06"/>
    <w:rsid w:val="001F215E"/>
    <w:rsid w:val="001F2F35"/>
    <w:rsid w:val="001F5014"/>
    <w:rsid w:val="001F7C73"/>
    <w:rsid w:val="00200837"/>
    <w:rsid w:val="00202350"/>
    <w:rsid w:val="00211B46"/>
    <w:rsid w:val="00212603"/>
    <w:rsid w:val="00213FA0"/>
    <w:rsid w:val="0021412B"/>
    <w:rsid w:val="00215FCD"/>
    <w:rsid w:val="00217042"/>
    <w:rsid w:val="00217B1C"/>
    <w:rsid w:val="00221B4D"/>
    <w:rsid w:val="0022239D"/>
    <w:rsid w:val="0022585A"/>
    <w:rsid w:val="00225CAF"/>
    <w:rsid w:val="00226028"/>
    <w:rsid w:val="00226375"/>
    <w:rsid w:val="00227E37"/>
    <w:rsid w:val="00235833"/>
    <w:rsid w:val="002365AF"/>
    <w:rsid w:val="002401F6"/>
    <w:rsid w:val="002407EC"/>
    <w:rsid w:val="00244942"/>
    <w:rsid w:val="00245652"/>
    <w:rsid w:val="00245764"/>
    <w:rsid w:val="00245853"/>
    <w:rsid w:val="002466E1"/>
    <w:rsid w:val="00247E73"/>
    <w:rsid w:val="00251613"/>
    <w:rsid w:val="00251EC5"/>
    <w:rsid w:val="00252837"/>
    <w:rsid w:val="00252C5B"/>
    <w:rsid w:val="00252C7E"/>
    <w:rsid w:val="00254324"/>
    <w:rsid w:val="00254D0F"/>
    <w:rsid w:val="002556DD"/>
    <w:rsid w:val="00255FF3"/>
    <w:rsid w:val="0025776C"/>
    <w:rsid w:val="0026005D"/>
    <w:rsid w:val="0026092A"/>
    <w:rsid w:val="0026104E"/>
    <w:rsid w:val="0026187A"/>
    <w:rsid w:val="0026239A"/>
    <w:rsid w:val="00265BA5"/>
    <w:rsid w:val="00271C2B"/>
    <w:rsid w:val="00273F9E"/>
    <w:rsid w:val="002775C5"/>
    <w:rsid w:val="00281E57"/>
    <w:rsid w:val="0028261E"/>
    <w:rsid w:val="00282B7F"/>
    <w:rsid w:val="00284D14"/>
    <w:rsid w:val="00286BDC"/>
    <w:rsid w:val="002912A5"/>
    <w:rsid w:val="00291593"/>
    <w:rsid w:val="00292922"/>
    <w:rsid w:val="00294344"/>
    <w:rsid w:val="00295D76"/>
    <w:rsid w:val="00297FA1"/>
    <w:rsid w:val="002A0EF5"/>
    <w:rsid w:val="002A1A63"/>
    <w:rsid w:val="002A3864"/>
    <w:rsid w:val="002A68D3"/>
    <w:rsid w:val="002A7282"/>
    <w:rsid w:val="002B11B5"/>
    <w:rsid w:val="002B27BF"/>
    <w:rsid w:val="002B3F7F"/>
    <w:rsid w:val="002B48D9"/>
    <w:rsid w:val="002B60D6"/>
    <w:rsid w:val="002B62EB"/>
    <w:rsid w:val="002C2973"/>
    <w:rsid w:val="002C5200"/>
    <w:rsid w:val="002C5B29"/>
    <w:rsid w:val="002C69DB"/>
    <w:rsid w:val="002D0C56"/>
    <w:rsid w:val="002D306E"/>
    <w:rsid w:val="002D3357"/>
    <w:rsid w:val="002D458A"/>
    <w:rsid w:val="002D4F04"/>
    <w:rsid w:val="002D50D5"/>
    <w:rsid w:val="002D5750"/>
    <w:rsid w:val="002D6FD6"/>
    <w:rsid w:val="002D7063"/>
    <w:rsid w:val="002E0A4A"/>
    <w:rsid w:val="002E27F8"/>
    <w:rsid w:val="002E7CBE"/>
    <w:rsid w:val="002F00B3"/>
    <w:rsid w:val="002F219E"/>
    <w:rsid w:val="002F341F"/>
    <w:rsid w:val="002F4043"/>
    <w:rsid w:val="002F4C84"/>
    <w:rsid w:val="002F5159"/>
    <w:rsid w:val="002F66D7"/>
    <w:rsid w:val="002F6A21"/>
    <w:rsid w:val="002F731C"/>
    <w:rsid w:val="002F7EFE"/>
    <w:rsid w:val="003015E9"/>
    <w:rsid w:val="00302B46"/>
    <w:rsid w:val="00305D04"/>
    <w:rsid w:val="00306A19"/>
    <w:rsid w:val="003104A6"/>
    <w:rsid w:val="00312721"/>
    <w:rsid w:val="00313309"/>
    <w:rsid w:val="003136A8"/>
    <w:rsid w:val="00316D5C"/>
    <w:rsid w:val="00317E73"/>
    <w:rsid w:val="0032069B"/>
    <w:rsid w:val="00320DB9"/>
    <w:rsid w:val="0032369F"/>
    <w:rsid w:val="00324A9A"/>
    <w:rsid w:val="00326B9A"/>
    <w:rsid w:val="00326DDC"/>
    <w:rsid w:val="0032774F"/>
    <w:rsid w:val="00330909"/>
    <w:rsid w:val="00331507"/>
    <w:rsid w:val="00331F65"/>
    <w:rsid w:val="00332783"/>
    <w:rsid w:val="00334098"/>
    <w:rsid w:val="00335D05"/>
    <w:rsid w:val="0034017B"/>
    <w:rsid w:val="00341DA9"/>
    <w:rsid w:val="00343C81"/>
    <w:rsid w:val="0035412A"/>
    <w:rsid w:val="0035597B"/>
    <w:rsid w:val="00356060"/>
    <w:rsid w:val="003575AA"/>
    <w:rsid w:val="00361357"/>
    <w:rsid w:val="003615B1"/>
    <w:rsid w:val="003615B7"/>
    <w:rsid w:val="00361D2B"/>
    <w:rsid w:val="00361DE9"/>
    <w:rsid w:val="003632AF"/>
    <w:rsid w:val="003659CC"/>
    <w:rsid w:val="00366BF5"/>
    <w:rsid w:val="0036717A"/>
    <w:rsid w:val="003704A8"/>
    <w:rsid w:val="00371803"/>
    <w:rsid w:val="00373698"/>
    <w:rsid w:val="00374886"/>
    <w:rsid w:val="00374CC8"/>
    <w:rsid w:val="00375C3D"/>
    <w:rsid w:val="00376343"/>
    <w:rsid w:val="00380438"/>
    <w:rsid w:val="00380D6F"/>
    <w:rsid w:val="00381E1E"/>
    <w:rsid w:val="003827DF"/>
    <w:rsid w:val="00385546"/>
    <w:rsid w:val="00385D14"/>
    <w:rsid w:val="00386C36"/>
    <w:rsid w:val="00387C09"/>
    <w:rsid w:val="00387FA8"/>
    <w:rsid w:val="00390952"/>
    <w:rsid w:val="00391876"/>
    <w:rsid w:val="003926E7"/>
    <w:rsid w:val="00393168"/>
    <w:rsid w:val="003934B9"/>
    <w:rsid w:val="00395E4E"/>
    <w:rsid w:val="003963B7"/>
    <w:rsid w:val="003974BC"/>
    <w:rsid w:val="003A081A"/>
    <w:rsid w:val="003A420A"/>
    <w:rsid w:val="003A6FD8"/>
    <w:rsid w:val="003B0F45"/>
    <w:rsid w:val="003B1092"/>
    <w:rsid w:val="003B13A4"/>
    <w:rsid w:val="003B1CA2"/>
    <w:rsid w:val="003B66EB"/>
    <w:rsid w:val="003B7461"/>
    <w:rsid w:val="003C057C"/>
    <w:rsid w:val="003D24CD"/>
    <w:rsid w:val="003D2CAE"/>
    <w:rsid w:val="003D347F"/>
    <w:rsid w:val="003D791F"/>
    <w:rsid w:val="003E15CA"/>
    <w:rsid w:val="003E18A7"/>
    <w:rsid w:val="003E193F"/>
    <w:rsid w:val="003E2D0D"/>
    <w:rsid w:val="003E5091"/>
    <w:rsid w:val="003E7BAC"/>
    <w:rsid w:val="003F1D47"/>
    <w:rsid w:val="003F2BA3"/>
    <w:rsid w:val="003F61C5"/>
    <w:rsid w:val="003F6230"/>
    <w:rsid w:val="0040123E"/>
    <w:rsid w:val="00402C4E"/>
    <w:rsid w:val="00405808"/>
    <w:rsid w:val="004070A1"/>
    <w:rsid w:val="004071E6"/>
    <w:rsid w:val="0041150D"/>
    <w:rsid w:val="0041252E"/>
    <w:rsid w:val="004126B7"/>
    <w:rsid w:val="004131F0"/>
    <w:rsid w:val="004135AD"/>
    <w:rsid w:val="00413C3E"/>
    <w:rsid w:val="00416B7F"/>
    <w:rsid w:val="0041708E"/>
    <w:rsid w:val="00422B02"/>
    <w:rsid w:val="00426AD8"/>
    <w:rsid w:val="00427F4B"/>
    <w:rsid w:val="00430227"/>
    <w:rsid w:val="00430AB3"/>
    <w:rsid w:val="00430AC7"/>
    <w:rsid w:val="00431B2F"/>
    <w:rsid w:val="00432292"/>
    <w:rsid w:val="00433F34"/>
    <w:rsid w:val="0043786B"/>
    <w:rsid w:val="00437E60"/>
    <w:rsid w:val="00440EAB"/>
    <w:rsid w:val="00443049"/>
    <w:rsid w:val="00444817"/>
    <w:rsid w:val="00445F78"/>
    <w:rsid w:val="00446F10"/>
    <w:rsid w:val="00450A58"/>
    <w:rsid w:val="00452B0D"/>
    <w:rsid w:val="00452B1E"/>
    <w:rsid w:val="00453488"/>
    <w:rsid w:val="00457A61"/>
    <w:rsid w:val="0046066A"/>
    <w:rsid w:val="00460E47"/>
    <w:rsid w:val="004610D4"/>
    <w:rsid w:val="004612B2"/>
    <w:rsid w:val="00461BC8"/>
    <w:rsid w:val="00462601"/>
    <w:rsid w:val="00466D31"/>
    <w:rsid w:val="004672F8"/>
    <w:rsid w:val="00470C16"/>
    <w:rsid w:val="004729D2"/>
    <w:rsid w:val="00473AEF"/>
    <w:rsid w:val="00474574"/>
    <w:rsid w:val="004754B6"/>
    <w:rsid w:val="004779A1"/>
    <w:rsid w:val="00483248"/>
    <w:rsid w:val="004834A0"/>
    <w:rsid w:val="00486296"/>
    <w:rsid w:val="004867A7"/>
    <w:rsid w:val="00487B6C"/>
    <w:rsid w:val="00490E3A"/>
    <w:rsid w:val="0049138C"/>
    <w:rsid w:val="00491DCD"/>
    <w:rsid w:val="004936A4"/>
    <w:rsid w:val="00495289"/>
    <w:rsid w:val="00497993"/>
    <w:rsid w:val="004A0ECD"/>
    <w:rsid w:val="004A2E9A"/>
    <w:rsid w:val="004A348E"/>
    <w:rsid w:val="004A4B97"/>
    <w:rsid w:val="004A4C59"/>
    <w:rsid w:val="004A5F82"/>
    <w:rsid w:val="004B04D5"/>
    <w:rsid w:val="004B275A"/>
    <w:rsid w:val="004B35A7"/>
    <w:rsid w:val="004B3CDD"/>
    <w:rsid w:val="004B4524"/>
    <w:rsid w:val="004B5314"/>
    <w:rsid w:val="004B592C"/>
    <w:rsid w:val="004B6DAE"/>
    <w:rsid w:val="004B729C"/>
    <w:rsid w:val="004B7ED6"/>
    <w:rsid w:val="004C5AEB"/>
    <w:rsid w:val="004C7613"/>
    <w:rsid w:val="004D3C30"/>
    <w:rsid w:val="004D7F1F"/>
    <w:rsid w:val="004E28B0"/>
    <w:rsid w:val="004E4569"/>
    <w:rsid w:val="004E5D28"/>
    <w:rsid w:val="004E6E36"/>
    <w:rsid w:val="004E7BE0"/>
    <w:rsid w:val="004F346A"/>
    <w:rsid w:val="00502CBD"/>
    <w:rsid w:val="005048FC"/>
    <w:rsid w:val="00505A47"/>
    <w:rsid w:val="00506BBD"/>
    <w:rsid w:val="0050777E"/>
    <w:rsid w:val="00507800"/>
    <w:rsid w:val="005128B7"/>
    <w:rsid w:val="00513031"/>
    <w:rsid w:val="005142DE"/>
    <w:rsid w:val="005145D8"/>
    <w:rsid w:val="005229DF"/>
    <w:rsid w:val="00525306"/>
    <w:rsid w:val="00525E2D"/>
    <w:rsid w:val="005305A4"/>
    <w:rsid w:val="00530ED6"/>
    <w:rsid w:val="00531BBD"/>
    <w:rsid w:val="00531CD9"/>
    <w:rsid w:val="00531DD7"/>
    <w:rsid w:val="005341F5"/>
    <w:rsid w:val="005356B9"/>
    <w:rsid w:val="00536140"/>
    <w:rsid w:val="0054105B"/>
    <w:rsid w:val="0054220A"/>
    <w:rsid w:val="005426DA"/>
    <w:rsid w:val="00550291"/>
    <w:rsid w:val="00550EB7"/>
    <w:rsid w:val="00551D9D"/>
    <w:rsid w:val="00552259"/>
    <w:rsid w:val="005522F0"/>
    <w:rsid w:val="005528EE"/>
    <w:rsid w:val="005536F9"/>
    <w:rsid w:val="005613AF"/>
    <w:rsid w:val="00562724"/>
    <w:rsid w:val="00562DB1"/>
    <w:rsid w:val="00564B3F"/>
    <w:rsid w:val="00571D21"/>
    <w:rsid w:val="00573999"/>
    <w:rsid w:val="005761A7"/>
    <w:rsid w:val="005763C6"/>
    <w:rsid w:val="00576709"/>
    <w:rsid w:val="00577226"/>
    <w:rsid w:val="005773B0"/>
    <w:rsid w:val="00580F81"/>
    <w:rsid w:val="005811C5"/>
    <w:rsid w:val="0058515C"/>
    <w:rsid w:val="00585CF0"/>
    <w:rsid w:val="005874AB"/>
    <w:rsid w:val="00590571"/>
    <w:rsid w:val="00593752"/>
    <w:rsid w:val="005A1B58"/>
    <w:rsid w:val="005A1E89"/>
    <w:rsid w:val="005A2E8A"/>
    <w:rsid w:val="005A33D1"/>
    <w:rsid w:val="005A4B2F"/>
    <w:rsid w:val="005A4ECA"/>
    <w:rsid w:val="005A76D7"/>
    <w:rsid w:val="005B12D1"/>
    <w:rsid w:val="005B2764"/>
    <w:rsid w:val="005B5056"/>
    <w:rsid w:val="005C1E61"/>
    <w:rsid w:val="005C2361"/>
    <w:rsid w:val="005C735D"/>
    <w:rsid w:val="005C78FB"/>
    <w:rsid w:val="005D0E4B"/>
    <w:rsid w:val="005D1F5A"/>
    <w:rsid w:val="005D2665"/>
    <w:rsid w:val="005D3410"/>
    <w:rsid w:val="005D52C3"/>
    <w:rsid w:val="005D68CC"/>
    <w:rsid w:val="005D7D79"/>
    <w:rsid w:val="005E2422"/>
    <w:rsid w:val="005E244C"/>
    <w:rsid w:val="005E36E3"/>
    <w:rsid w:val="005F0501"/>
    <w:rsid w:val="005F0EEB"/>
    <w:rsid w:val="005F1B67"/>
    <w:rsid w:val="005F1BFA"/>
    <w:rsid w:val="005F29E5"/>
    <w:rsid w:val="005F3C54"/>
    <w:rsid w:val="005F521A"/>
    <w:rsid w:val="005F5471"/>
    <w:rsid w:val="005F6010"/>
    <w:rsid w:val="005F6B58"/>
    <w:rsid w:val="00601EE2"/>
    <w:rsid w:val="00604277"/>
    <w:rsid w:val="00621493"/>
    <w:rsid w:val="00623B28"/>
    <w:rsid w:val="00631A57"/>
    <w:rsid w:val="00636CFF"/>
    <w:rsid w:val="00636E53"/>
    <w:rsid w:val="00637962"/>
    <w:rsid w:val="00641005"/>
    <w:rsid w:val="00641194"/>
    <w:rsid w:val="00642A28"/>
    <w:rsid w:val="006430EA"/>
    <w:rsid w:val="0064344E"/>
    <w:rsid w:val="00651746"/>
    <w:rsid w:val="00653815"/>
    <w:rsid w:val="0065557F"/>
    <w:rsid w:val="00660BB1"/>
    <w:rsid w:val="00662B98"/>
    <w:rsid w:val="006632C1"/>
    <w:rsid w:val="0066375F"/>
    <w:rsid w:val="0067122B"/>
    <w:rsid w:val="0067232C"/>
    <w:rsid w:val="00675091"/>
    <w:rsid w:val="0067519D"/>
    <w:rsid w:val="00676C4A"/>
    <w:rsid w:val="00677171"/>
    <w:rsid w:val="006869F6"/>
    <w:rsid w:val="00692353"/>
    <w:rsid w:val="00693166"/>
    <w:rsid w:val="00694696"/>
    <w:rsid w:val="006962D9"/>
    <w:rsid w:val="00696E14"/>
    <w:rsid w:val="006A1549"/>
    <w:rsid w:val="006A3CD6"/>
    <w:rsid w:val="006A3FAA"/>
    <w:rsid w:val="006A60A8"/>
    <w:rsid w:val="006A6297"/>
    <w:rsid w:val="006B32B6"/>
    <w:rsid w:val="006B47F0"/>
    <w:rsid w:val="006B7810"/>
    <w:rsid w:val="006C1460"/>
    <w:rsid w:val="006C2FE7"/>
    <w:rsid w:val="006C46B3"/>
    <w:rsid w:val="006C602E"/>
    <w:rsid w:val="006C7566"/>
    <w:rsid w:val="006C7923"/>
    <w:rsid w:val="006D1F8F"/>
    <w:rsid w:val="006D2DEB"/>
    <w:rsid w:val="006D51F8"/>
    <w:rsid w:val="006D7ED7"/>
    <w:rsid w:val="006E04A3"/>
    <w:rsid w:val="006E2A8C"/>
    <w:rsid w:val="006E56E3"/>
    <w:rsid w:val="006E692E"/>
    <w:rsid w:val="00700C0D"/>
    <w:rsid w:val="007012BC"/>
    <w:rsid w:val="00702244"/>
    <w:rsid w:val="00702CC3"/>
    <w:rsid w:val="0070666A"/>
    <w:rsid w:val="00707497"/>
    <w:rsid w:val="00707A84"/>
    <w:rsid w:val="00707DBF"/>
    <w:rsid w:val="00710BC3"/>
    <w:rsid w:val="0071408E"/>
    <w:rsid w:val="0071418B"/>
    <w:rsid w:val="007145F6"/>
    <w:rsid w:val="007160DD"/>
    <w:rsid w:val="00721735"/>
    <w:rsid w:val="007251A0"/>
    <w:rsid w:val="00725544"/>
    <w:rsid w:val="00725E1D"/>
    <w:rsid w:val="0072654E"/>
    <w:rsid w:val="00727D78"/>
    <w:rsid w:val="007332C9"/>
    <w:rsid w:val="007336B6"/>
    <w:rsid w:val="00733FDB"/>
    <w:rsid w:val="00737D21"/>
    <w:rsid w:val="00740728"/>
    <w:rsid w:val="00740FA9"/>
    <w:rsid w:val="00741263"/>
    <w:rsid w:val="007417A4"/>
    <w:rsid w:val="00742683"/>
    <w:rsid w:val="00742BFA"/>
    <w:rsid w:val="00743305"/>
    <w:rsid w:val="00755B57"/>
    <w:rsid w:val="00757023"/>
    <w:rsid w:val="00757E08"/>
    <w:rsid w:val="00762303"/>
    <w:rsid w:val="0076436E"/>
    <w:rsid w:val="007644A5"/>
    <w:rsid w:val="00764A95"/>
    <w:rsid w:val="007654A1"/>
    <w:rsid w:val="00765A38"/>
    <w:rsid w:val="00765AD1"/>
    <w:rsid w:val="0076601B"/>
    <w:rsid w:val="00767092"/>
    <w:rsid w:val="00771120"/>
    <w:rsid w:val="00772377"/>
    <w:rsid w:val="00772BB5"/>
    <w:rsid w:val="007736E1"/>
    <w:rsid w:val="0077521A"/>
    <w:rsid w:val="00776156"/>
    <w:rsid w:val="00776744"/>
    <w:rsid w:val="00777B26"/>
    <w:rsid w:val="00780B2B"/>
    <w:rsid w:val="007823CB"/>
    <w:rsid w:val="00783862"/>
    <w:rsid w:val="00785D96"/>
    <w:rsid w:val="00790ED7"/>
    <w:rsid w:val="007933DF"/>
    <w:rsid w:val="00794595"/>
    <w:rsid w:val="00795204"/>
    <w:rsid w:val="0079557F"/>
    <w:rsid w:val="00795647"/>
    <w:rsid w:val="007A0265"/>
    <w:rsid w:val="007A4653"/>
    <w:rsid w:val="007A4D58"/>
    <w:rsid w:val="007B0ED3"/>
    <w:rsid w:val="007B1ED6"/>
    <w:rsid w:val="007B2119"/>
    <w:rsid w:val="007B2A94"/>
    <w:rsid w:val="007B555C"/>
    <w:rsid w:val="007B6D79"/>
    <w:rsid w:val="007B79DC"/>
    <w:rsid w:val="007C0F72"/>
    <w:rsid w:val="007C3087"/>
    <w:rsid w:val="007C6B5C"/>
    <w:rsid w:val="007C744C"/>
    <w:rsid w:val="007D0109"/>
    <w:rsid w:val="007D142D"/>
    <w:rsid w:val="007D17C8"/>
    <w:rsid w:val="007D39F6"/>
    <w:rsid w:val="007E0F3A"/>
    <w:rsid w:val="007E13B1"/>
    <w:rsid w:val="007E27A5"/>
    <w:rsid w:val="007E3444"/>
    <w:rsid w:val="007E3EE8"/>
    <w:rsid w:val="007E49E9"/>
    <w:rsid w:val="007E7C49"/>
    <w:rsid w:val="007F1E8F"/>
    <w:rsid w:val="007F2C60"/>
    <w:rsid w:val="007F3444"/>
    <w:rsid w:val="007F42D5"/>
    <w:rsid w:val="007F43F5"/>
    <w:rsid w:val="008002C7"/>
    <w:rsid w:val="0080136E"/>
    <w:rsid w:val="00801CA6"/>
    <w:rsid w:val="0080675C"/>
    <w:rsid w:val="008068DF"/>
    <w:rsid w:val="0080701A"/>
    <w:rsid w:val="008073D4"/>
    <w:rsid w:val="0081005F"/>
    <w:rsid w:val="00810761"/>
    <w:rsid w:val="00810CCD"/>
    <w:rsid w:val="0081266A"/>
    <w:rsid w:val="0081267D"/>
    <w:rsid w:val="008149F9"/>
    <w:rsid w:val="00822B1F"/>
    <w:rsid w:val="00823798"/>
    <w:rsid w:val="00823AA9"/>
    <w:rsid w:val="00824B9E"/>
    <w:rsid w:val="0082797D"/>
    <w:rsid w:val="00827FA8"/>
    <w:rsid w:val="00836F23"/>
    <w:rsid w:val="008413AD"/>
    <w:rsid w:val="00843736"/>
    <w:rsid w:val="00843BD3"/>
    <w:rsid w:val="00845518"/>
    <w:rsid w:val="00845570"/>
    <w:rsid w:val="0085101C"/>
    <w:rsid w:val="008514AE"/>
    <w:rsid w:val="008520EC"/>
    <w:rsid w:val="00853C7B"/>
    <w:rsid w:val="008545B4"/>
    <w:rsid w:val="00856EAD"/>
    <w:rsid w:val="00857D56"/>
    <w:rsid w:val="00863601"/>
    <w:rsid w:val="00864267"/>
    <w:rsid w:val="00865C1B"/>
    <w:rsid w:val="008668CA"/>
    <w:rsid w:val="00867693"/>
    <w:rsid w:val="00870036"/>
    <w:rsid w:val="008703F2"/>
    <w:rsid w:val="00870C69"/>
    <w:rsid w:val="00870D8A"/>
    <w:rsid w:val="00872CAD"/>
    <w:rsid w:val="0087424D"/>
    <w:rsid w:val="00874E8E"/>
    <w:rsid w:val="00874EE0"/>
    <w:rsid w:val="008752B7"/>
    <w:rsid w:val="0087723C"/>
    <w:rsid w:val="008837C8"/>
    <w:rsid w:val="008857E5"/>
    <w:rsid w:val="00886FF4"/>
    <w:rsid w:val="00887DAA"/>
    <w:rsid w:val="0089252F"/>
    <w:rsid w:val="00893DF3"/>
    <w:rsid w:val="0089585B"/>
    <w:rsid w:val="00896C53"/>
    <w:rsid w:val="008A0CB0"/>
    <w:rsid w:val="008A0F59"/>
    <w:rsid w:val="008A1389"/>
    <w:rsid w:val="008A1973"/>
    <w:rsid w:val="008A38C8"/>
    <w:rsid w:val="008A463F"/>
    <w:rsid w:val="008A58E9"/>
    <w:rsid w:val="008A5B60"/>
    <w:rsid w:val="008B11D1"/>
    <w:rsid w:val="008B376C"/>
    <w:rsid w:val="008B41A3"/>
    <w:rsid w:val="008B5865"/>
    <w:rsid w:val="008B7634"/>
    <w:rsid w:val="008C0AC1"/>
    <w:rsid w:val="008C4E78"/>
    <w:rsid w:val="008D10AE"/>
    <w:rsid w:val="008D1193"/>
    <w:rsid w:val="008D204D"/>
    <w:rsid w:val="008D4857"/>
    <w:rsid w:val="008D59D2"/>
    <w:rsid w:val="008D7ACC"/>
    <w:rsid w:val="008E0525"/>
    <w:rsid w:val="008E1599"/>
    <w:rsid w:val="008E1759"/>
    <w:rsid w:val="008E1E98"/>
    <w:rsid w:val="008E2551"/>
    <w:rsid w:val="008E5E84"/>
    <w:rsid w:val="008E7384"/>
    <w:rsid w:val="008F2130"/>
    <w:rsid w:val="008F285B"/>
    <w:rsid w:val="008F2D5E"/>
    <w:rsid w:val="008F46F0"/>
    <w:rsid w:val="008F64A2"/>
    <w:rsid w:val="00902283"/>
    <w:rsid w:val="009022F7"/>
    <w:rsid w:val="009026AE"/>
    <w:rsid w:val="00906F19"/>
    <w:rsid w:val="009106C8"/>
    <w:rsid w:val="00910B1F"/>
    <w:rsid w:val="00910BC7"/>
    <w:rsid w:val="009119EB"/>
    <w:rsid w:val="00911B17"/>
    <w:rsid w:val="00912ABC"/>
    <w:rsid w:val="0091343B"/>
    <w:rsid w:val="009155B3"/>
    <w:rsid w:val="0091608C"/>
    <w:rsid w:val="009163FF"/>
    <w:rsid w:val="00920EF2"/>
    <w:rsid w:val="00921694"/>
    <w:rsid w:val="009222E2"/>
    <w:rsid w:val="00922C4F"/>
    <w:rsid w:val="00922C74"/>
    <w:rsid w:val="0092374F"/>
    <w:rsid w:val="009278DA"/>
    <w:rsid w:val="009316EE"/>
    <w:rsid w:val="00932E66"/>
    <w:rsid w:val="00933A1E"/>
    <w:rsid w:val="0093686D"/>
    <w:rsid w:val="009368E9"/>
    <w:rsid w:val="00936ABA"/>
    <w:rsid w:val="00941D34"/>
    <w:rsid w:val="00942056"/>
    <w:rsid w:val="0094394A"/>
    <w:rsid w:val="009440F4"/>
    <w:rsid w:val="0094659C"/>
    <w:rsid w:val="00950CA6"/>
    <w:rsid w:val="00950D63"/>
    <w:rsid w:val="00952974"/>
    <w:rsid w:val="00954C29"/>
    <w:rsid w:val="00956A05"/>
    <w:rsid w:val="00960FB9"/>
    <w:rsid w:val="009624BB"/>
    <w:rsid w:val="00962CBE"/>
    <w:rsid w:val="00963015"/>
    <w:rsid w:val="009631AD"/>
    <w:rsid w:val="009660CF"/>
    <w:rsid w:val="00966CB3"/>
    <w:rsid w:val="00967213"/>
    <w:rsid w:val="00972109"/>
    <w:rsid w:val="00972446"/>
    <w:rsid w:val="009727C4"/>
    <w:rsid w:val="00975814"/>
    <w:rsid w:val="00977F53"/>
    <w:rsid w:val="00981CDC"/>
    <w:rsid w:val="0098283D"/>
    <w:rsid w:val="0098479B"/>
    <w:rsid w:val="00984A1B"/>
    <w:rsid w:val="00985E06"/>
    <w:rsid w:val="00987415"/>
    <w:rsid w:val="009875B1"/>
    <w:rsid w:val="00991884"/>
    <w:rsid w:val="009933F0"/>
    <w:rsid w:val="00993B36"/>
    <w:rsid w:val="00994176"/>
    <w:rsid w:val="009951EC"/>
    <w:rsid w:val="00995E8A"/>
    <w:rsid w:val="009A180D"/>
    <w:rsid w:val="009A2729"/>
    <w:rsid w:val="009B64A8"/>
    <w:rsid w:val="009B74A7"/>
    <w:rsid w:val="009C147E"/>
    <w:rsid w:val="009C1C78"/>
    <w:rsid w:val="009C2111"/>
    <w:rsid w:val="009C5429"/>
    <w:rsid w:val="009D02A9"/>
    <w:rsid w:val="009D276A"/>
    <w:rsid w:val="009D2C81"/>
    <w:rsid w:val="009D5C3D"/>
    <w:rsid w:val="009D5F61"/>
    <w:rsid w:val="009E0942"/>
    <w:rsid w:val="009E0A57"/>
    <w:rsid w:val="009E2FCD"/>
    <w:rsid w:val="009E477B"/>
    <w:rsid w:val="009E64A7"/>
    <w:rsid w:val="009E7E81"/>
    <w:rsid w:val="009F2440"/>
    <w:rsid w:val="009F4959"/>
    <w:rsid w:val="009F56D4"/>
    <w:rsid w:val="009F576C"/>
    <w:rsid w:val="00A0072F"/>
    <w:rsid w:val="00A018CB"/>
    <w:rsid w:val="00A02EDC"/>
    <w:rsid w:val="00A0326D"/>
    <w:rsid w:val="00A038B3"/>
    <w:rsid w:val="00A04C35"/>
    <w:rsid w:val="00A10E1F"/>
    <w:rsid w:val="00A11492"/>
    <w:rsid w:val="00A13945"/>
    <w:rsid w:val="00A1674D"/>
    <w:rsid w:val="00A1743B"/>
    <w:rsid w:val="00A2012C"/>
    <w:rsid w:val="00A204F7"/>
    <w:rsid w:val="00A224B6"/>
    <w:rsid w:val="00A23356"/>
    <w:rsid w:val="00A252D2"/>
    <w:rsid w:val="00A25F14"/>
    <w:rsid w:val="00A270A1"/>
    <w:rsid w:val="00A27A0D"/>
    <w:rsid w:val="00A30605"/>
    <w:rsid w:val="00A3111C"/>
    <w:rsid w:val="00A31502"/>
    <w:rsid w:val="00A3166E"/>
    <w:rsid w:val="00A33FB9"/>
    <w:rsid w:val="00A34F5D"/>
    <w:rsid w:val="00A364DF"/>
    <w:rsid w:val="00A402DD"/>
    <w:rsid w:val="00A40D9C"/>
    <w:rsid w:val="00A412E5"/>
    <w:rsid w:val="00A41A59"/>
    <w:rsid w:val="00A44894"/>
    <w:rsid w:val="00A45C1B"/>
    <w:rsid w:val="00A47ABB"/>
    <w:rsid w:val="00A51D91"/>
    <w:rsid w:val="00A51DE6"/>
    <w:rsid w:val="00A51F05"/>
    <w:rsid w:val="00A52EBC"/>
    <w:rsid w:val="00A531E3"/>
    <w:rsid w:val="00A53919"/>
    <w:rsid w:val="00A54740"/>
    <w:rsid w:val="00A5477E"/>
    <w:rsid w:val="00A54878"/>
    <w:rsid w:val="00A5606A"/>
    <w:rsid w:val="00A570A6"/>
    <w:rsid w:val="00A577A7"/>
    <w:rsid w:val="00A62321"/>
    <w:rsid w:val="00A644AD"/>
    <w:rsid w:val="00A64728"/>
    <w:rsid w:val="00A669FE"/>
    <w:rsid w:val="00A6767C"/>
    <w:rsid w:val="00A70384"/>
    <w:rsid w:val="00A7119A"/>
    <w:rsid w:val="00A74EED"/>
    <w:rsid w:val="00A7560D"/>
    <w:rsid w:val="00A77723"/>
    <w:rsid w:val="00A81ED7"/>
    <w:rsid w:val="00A81FB3"/>
    <w:rsid w:val="00A84A84"/>
    <w:rsid w:val="00A85429"/>
    <w:rsid w:val="00A85759"/>
    <w:rsid w:val="00A85B53"/>
    <w:rsid w:val="00A8669A"/>
    <w:rsid w:val="00A87DC3"/>
    <w:rsid w:val="00A9080A"/>
    <w:rsid w:val="00A9239E"/>
    <w:rsid w:val="00A938B6"/>
    <w:rsid w:val="00A94074"/>
    <w:rsid w:val="00A94E53"/>
    <w:rsid w:val="00A97DF7"/>
    <w:rsid w:val="00AA11BD"/>
    <w:rsid w:val="00AA35BA"/>
    <w:rsid w:val="00AA4516"/>
    <w:rsid w:val="00AA4643"/>
    <w:rsid w:val="00AA535B"/>
    <w:rsid w:val="00AA5F21"/>
    <w:rsid w:val="00AA6A88"/>
    <w:rsid w:val="00AB1947"/>
    <w:rsid w:val="00AB4C36"/>
    <w:rsid w:val="00AB5295"/>
    <w:rsid w:val="00AB6A74"/>
    <w:rsid w:val="00AB7B97"/>
    <w:rsid w:val="00AC25D3"/>
    <w:rsid w:val="00AC2837"/>
    <w:rsid w:val="00AC3203"/>
    <w:rsid w:val="00AC384F"/>
    <w:rsid w:val="00AC5566"/>
    <w:rsid w:val="00AD0075"/>
    <w:rsid w:val="00AD0FBF"/>
    <w:rsid w:val="00AD1E68"/>
    <w:rsid w:val="00AD2469"/>
    <w:rsid w:val="00AD25C7"/>
    <w:rsid w:val="00AD2C92"/>
    <w:rsid w:val="00AD39CD"/>
    <w:rsid w:val="00AD40F0"/>
    <w:rsid w:val="00AD4BD7"/>
    <w:rsid w:val="00AD747E"/>
    <w:rsid w:val="00AE1195"/>
    <w:rsid w:val="00AE16BE"/>
    <w:rsid w:val="00AE2216"/>
    <w:rsid w:val="00AE2FE1"/>
    <w:rsid w:val="00AE3DB0"/>
    <w:rsid w:val="00AE45B6"/>
    <w:rsid w:val="00AE4DB1"/>
    <w:rsid w:val="00AE65A4"/>
    <w:rsid w:val="00AE72C9"/>
    <w:rsid w:val="00AF02C8"/>
    <w:rsid w:val="00AF0550"/>
    <w:rsid w:val="00AF0D0D"/>
    <w:rsid w:val="00AF1316"/>
    <w:rsid w:val="00AF61BF"/>
    <w:rsid w:val="00AF64B0"/>
    <w:rsid w:val="00B03322"/>
    <w:rsid w:val="00B03C8D"/>
    <w:rsid w:val="00B06268"/>
    <w:rsid w:val="00B06BA5"/>
    <w:rsid w:val="00B070F0"/>
    <w:rsid w:val="00B10A92"/>
    <w:rsid w:val="00B11306"/>
    <w:rsid w:val="00B11988"/>
    <w:rsid w:val="00B14114"/>
    <w:rsid w:val="00B15756"/>
    <w:rsid w:val="00B15CB6"/>
    <w:rsid w:val="00B2138A"/>
    <w:rsid w:val="00B2227D"/>
    <w:rsid w:val="00B22ADD"/>
    <w:rsid w:val="00B32019"/>
    <w:rsid w:val="00B34232"/>
    <w:rsid w:val="00B3556B"/>
    <w:rsid w:val="00B35AE5"/>
    <w:rsid w:val="00B41E96"/>
    <w:rsid w:val="00B42895"/>
    <w:rsid w:val="00B43099"/>
    <w:rsid w:val="00B441BF"/>
    <w:rsid w:val="00B44268"/>
    <w:rsid w:val="00B45740"/>
    <w:rsid w:val="00B4640F"/>
    <w:rsid w:val="00B514BD"/>
    <w:rsid w:val="00B54F7A"/>
    <w:rsid w:val="00B556AB"/>
    <w:rsid w:val="00B55D45"/>
    <w:rsid w:val="00B60E85"/>
    <w:rsid w:val="00B62CB6"/>
    <w:rsid w:val="00B639FB"/>
    <w:rsid w:val="00B651F4"/>
    <w:rsid w:val="00B67F8D"/>
    <w:rsid w:val="00B70C4D"/>
    <w:rsid w:val="00B71643"/>
    <w:rsid w:val="00B71E00"/>
    <w:rsid w:val="00B720BE"/>
    <w:rsid w:val="00B72E79"/>
    <w:rsid w:val="00B73EDB"/>
    <w:rsid w:val="00B74D74"/>
    <w:rsid w:val="00B8069E"/>
    <w:rsid w:val="00B84367"/>
    <w:rsid w:val="00B85115"/>
    <w:rsid w:val="00B851C9"/>
    <w:rsid w:val="00B86032"/>
    <w:rsid w:val="00B865ED"/>
    <w:rsid w:val="00B87537"/>
    <w:rsid w:val="00B87CF6"/>
    <w:rsid w:val="00B90081"/>
    <w:rsid w:val="00B914E2"/>
    <w:rsid w:val="00B9251B"/>
    <w:rsid w:val="00B92D4D"/>
    <w:rsid w:val="00B92E0D"/>
    <w:rsid w:val="00B9326D"/>
    <w:rsid w:val="00B945C0"/>
    <w:rsid w:val="00B965B6"/>
    <w:rsid w:val="00B96DEF"/>
    <w:rsid w:val="00B96F76"/>
    <w:rsid w:val="00B97923"/>
    <w:rsid w:val="00B97D65"/>
    <w:rsid w:val="00BA0447"/>
    <w:rsid w:val="00BA3A7B"/>
    <w:rsid w:val="00BA4E8A"/>
    <w:rsid w:val="00BA597E"/>
    <w:rsid w:val="00BB7260"/>
    <w:rsid w:val="00BB796F"/>
    <w:rsid w:val="00BC0AF6"/>
    <w:rsid w:val="00BC1972"/>
    <w:rsid w:val="00BC323F"/>
    <w:rsid w:val="00BC3C90"/>
    <w:rsid w:val="00BC4150"/>
    <w:rsid w:val="00BC45ED"/>
    <w:rsid w:val="00BC47B9"/>
    <w:rsid w:val="00BC4ECA"/>
    <w:rsid w:val="00BC6470"/>
    <w:rsid w:val="00BC6889"/>
    <w:rsid w:val="00BC7ED6"/>
    <w:rsid w:val="00BD0BA1"/>
    <w:rsid w:val="00BD0D5A"/>
    <w:rsid w:val="00BD1EFC"/>
    <w:rsid w:val="00BD2CB4"/>
    <w:rsid w:val="00BD2CD3"/>
    <w:rsid w:val="00BD2F08"/>
    <w:rsid w:val="00BD452F"/>
    <w:rsid w:val="00BD5319"/>
    <w:rsid w:val="00BE15E1"/>
    <w:rsid w:val="00BE4A95"/>
    <w:rsid w:val="00BE5117"/>
    <w:rsid w:val="00BE6DD0"/>
    <w:rsid w:val="00BE79F7"/>
    <w:rsid w:val="00BF1EE2"/>
    <w:rsid w:val="00BF3667"/>
    <w:rsid w:val="00BF65EC"/>
    <w:rsid w:val="00C00C76"/>
    <w:rsid w:val="00C0208A"/>
    <w:rsid w:val="00C03CF9"/>
    <w:rsid w:val="00C05648"/>
    <w:rsid w:val="00C056EA"/>
    <w:rsid w:val="00C05FC1"/>
    <w:rsid w:val="00C10EA4"/>
    <w:rsid w:val="00C136CE"/>
    <w:rsid w:val="00C155E3"/>
    <w:rsid w:val="00C16873"/>
    <w:rsid w:val="00C1718C"/>
    <w:rsid w:val="00C21688"/>
    <w:rsid w:val="00C2321A"/>
    <w:rsid w:val="00C23B19"/>
    <w:rsid w:val="00C24F61"/>
    <w:rsid w:val="00C27288"/>
    <w:rsid w:val="00C273F2"/>
    <w:rsid w:val="00C30217"/>
    <w:rsid w:val="00C30BEC"/>
    <w:rsid w:val="00C313FD"/>
    <w:rsid w:val="00C320A4"/>
    <w:rsid w:val="00C3295C"/>
    <w:rsid w:val="00C3314C"/>
    <w:rsid w:val="00C34D79"/>
    <w:rsid w:val="00C35D92"/>
    <w:rsid w:val="00C4026F"/>
    <w:rsid w:val="00C40454"/>
    <w:rsid w:val="00C42AF4"/>
    <w:rsid w:val="00C44C7C"/>
    <w:rsid w:val="00C459C7"/>
    <w:rsid w:val="00C4642E"/>
    <w:rsid w:val="00C469EB"/>
    <w:rsid w:val="00C46D8A"/>
    <w:rsid w:val="00C47A37"/>
    <w:rsid w:val="00C5275C"/>
    <w:rsid w:val="00C52E4B"/>
    <w:rsid w:val="00C537C4"/>
    <w:rsid w:val="00C55ACF"/>
    <w:rsid w:val="00C57912"/>
    <w:rsid w:val="00C57B5E"/>
    <w:rsid w:val="00C60C5A"/>
    <w:rsid w:val="00C61D16"/>
    <w:rsid w:val="00C61FA0"/>
    <w:rsid w:val="00C629BA"/>
    <w:rsid w:val="00C631DC"/>
    <w:rsid w:val="00C63228"/>
    <w:rsid w:val="00C63341"/>
    <w:rsid w:val="00C63899"/>
    <w:rsid w:val="00C65018"/>
    <w:rsid w:val="00C70566"/>
    <w:rsid w:val="00C72695"/>
    <w:rsid w:val="00C73325"/>
    <w:rsid w:val="00C75E22"/>
    <w:rsid w:val="00C75F36"/>
    <w:rsid w:val="00C766AE"/>
    <w:rsid w:val="00C82269"/>
    <w:rsid w:val="00C83C0D"/>
    <w:rsid w:val="00C84C4B"/>
    <w:rsid w:val="00C85A5A"/>
    <w:rsid w:val="00C86D5F"/>
    <w:rsid w:val="00C9025A"/>
    <w:rsid w:val="00C90C21"/>
    <w:rsid w:val="00C90F37"/>
    <w:rsid w:val="00C94DCE"/>
    <w:rsid w:val="00C96709"/>
    <w:rsid w:val="00CA14C6"/>
    <w:rsid w:val="00CA3368"/>
    <w:rsid w:val="00CA5643"/>
    <w:rsid w:val="00CA58D0"/>
    <w:rsid w:val="00CA63AE"/>
    <w:rsid w:val="00CA749A"/>
    <w:rsid w:val="00CB27C3"/>
    <w:rsid w:val="00CB585B"/>
    <w:rsid w:val="00CC08BD"/>
    <w:rsid w:val="00CC168A"/>
    <w:rsid w:val="00CC1C98"/>
    <w:rsid w:val="00CC380F"/>
    <w:rsid w:val="00CC558C"/>
    <w:rsid w:val="00CC590F"/>
    <w:rsid w:val="00CC7188"/>
    <w:rsid w:val="00CD0B38"/>
    <w:rsid w:val="00CD143E"/>
    <w:rsid w:val="00CD246D"/>
    <w:rsid w:val="00CD3ACA"/>
    <w:rsid w:val="00CD3C61"/>
    <w:rsid w:val="00CD51CD"/>
    <w:rsid w:val="00CD53FE"/>
    <w:rsid w:val="00CD5A72"/>
    <w:rsid w:val="00CD7B43"/>
    <w:rsid w:val="00CE0576"/>
    <w:rsid w:val="00CE3BC7"/>
    <w:rsid w:val="00CE6579"/>
    <w:rsid w:val="00CE7512"/>
    <w:rsid w:val="00CF0E62"/>
    <w:rsid w:val="00CF1561"/>
    <w:rsid w:val="00CF2062"/>
    <w:rsid w:val="00CF26E2"/>
    <w:rsid w:val="00CF6484"/>
    <w:rsid w:val="00D0109F"/>
    <w:rsid w:val="00D01CBA"/>
    <w:rsid w:val="00D0694E"/>
    <w:rsid w:val="00D116FA"/>
    <w:rsid w:val="00D11E4E"/>
    <w:rsid w:val="00D12CEF"/>
    <w:rsid w:val="00D137FF"/>
    <w:rsid w:val="00D14E8B"/>
    <w:rsid w:val="00D15B0F"/>
    <w:rsid w:val="00D174CB"/>
    <w:rsid w:val="00D2079D"/>
    <w:rsid w:val="00D213F7"/>
    <w:rsid w:val="00D25DB1"/>
    <w:rsid w:val="00D30197"/>
    <w:rsid w:val="00D30E91"/>
    <w:rsid w:val="00D31F30"/>
    <w:rsid w:val="00D33506"/>
    <w:rsid w:val="00D338B2"/>
    <w:rsid w:val="00D37A83"/>
    <w:rsid w:val="00D4062F"/>
    <w:rsid w:val="00D41766"/>
    <w:rsid w:val="00D417B2"/>
    <w:rsid w:val="00D41C17"/>
    <w:rsid w:val="00D44102"/>
    <w:rsid w:val="00D44EAB"/>
    <w:rsid w:val="00D4663B"/>
    <w:rsid w:val="00D469D5"/>
    <w:rsid w:val="00D46F05"/>
    <w:rsid w:val="00D51E51"/>
    <w:rsid w:val="00D521C5"/>
    <w:rsid w:val="00D54017"/>
    <w:rsid w:val="00D56756"/>
    <w:rsid w:val="00D63354"/>
    <w:rsid w:val="00D634B7"/>
    <w:rsid w:val="00D63702"/>
    <w:rsid w:val="00D67766"/>
    <w:rsid w:val="00D745E4"/>
    <w:rsid w:val="00D774F8"/>
    <w:rsid w:val="00D77AAA"/>
    <w:rsid w:val="00D846F1"/>
    <w:rsid w:val="00D854B8"/>
    <w:rsid w:val="00D860F0"/>
    <w:rsid w:val="00D86B88"/>
    <w:rsid w:val="00D87A26"/>
    <w:rsid w:val="00D90E77"/>
    <w:rsid w:val="00D938BC"/>
    <w:rsid w:val="00D96B24"/>
    <w:rsid w:val="00D9735F"/>
    <w:rsid w:val="00D978BD"/>
    <w:rsid w:val="00D97F97"/>
    <w:rsid w:val="00DA0BBC"/>
    <w:rsid w:val="00DA1290"/>
    <w:rsid w:val="00DA7D6B"/>
    <w:rsid w:val="00DB0A1B"/>
    <w:rsid w:val="00DB1104"/>
    <w:rsid w:val="00DB13B7"/>
    <w:rsid w:val="00DB26EF"/>
    <w:rsid w:val="00DB2A09"/>
    <w:rsid w:val="00DB2DFF"/>
    <w:rsid w:val="00DB2FF8"/>
    <w:rsid w:val="00DB35A1"/>
    <w:rsid w:val="00DB4FCE"/>
    <w:rsid w:val="00DB6DF8"/>
    <w:rsid w:val="00DC357B"/>
    <w:rsid w:val="00DC3842"/>
    <w:rsid w:val="00DC4D36"/>
    <w:rsid w:val="00DC6235"/>
    <w:rsid w:val="00DC715B"/>
    <w:rsid w:val="00DD02CB"/>
    <w:rsid w:val="00DD391F"/>
    <w:rsid w:val="00DD4447"/>
    <w:rsid w:val="00DD659C"/>
    <w:rsid w:val="00DE0A5D"/>
    <w:rsid w:val="00DE64D6"/>
    <w:rsid w:val="00DE72EA"/>
    <w:rsid w:val="00DF0E28"/>
    <w:rsid w:val="00DF1E1F"/>
    <w:rsid w:val="00DF6582"/>
    <w:rsid w:val="00DF756F"/>
    <w:rsid w:val="00E018E2"/>
    <w:rsid w:val="00E02AED"/>
    <w:rsid w:val="00E02BC6"/>
    <w:rsid w:val="00E03702"/>
    <w:rsid w:val="00E04359"/>
    <w:rsid w:val="00E05B3A"/>
    <w:rsid w:val="00E07325"/>
    <w:rsid w:val="00E11A02"/>
    <w:rsid w:val="00E140D6"/>
    <w:rsid w:val="00E159E9"/>
    <w:rsid w:val="00E162C1"/>
    <w:rsid w:val="00E16360"/>
    <w:rsid w:val="00E16E4D"/>
    <w:rsid w:val="00E20C9F"/>
    <w:rsid w:val="00E21017"/>
    <w:rsid w:val="00E23390"/>
    <w:rsid w:val="00E259BF"/>
    <w:rsid w:val="00E27FA1"/>
    <w:rsid w:val="00E30AEC"/>
    <w:rsid w:val="00E32EEB"/>
    <w:rsid w:val="00E3460C"/>
    <w:rsid w:val="00E35220"/>
    <w:rsid w:val="00E375A5"/>
    <w:rsid w:val="00E37902"/>
    <w:rsid w:val="00E4135F"/>
    <w:rsid w:val="00E44A55"/>
    <w:rsid w:val="00E4518B"/>
    <w:rsid w:val="00E45813"/>
    <w:rsid w:val="00E462F3"/>
    <w:rsid w:val="00E51769"/>
    <w:rsid w:val="00E53623"/>
    <w:rsid w:val="00E538BD"/>
    <w:rsid w:val="00E53A6A"/>
    <w:rsid w:val="00E53B98"/>
    <w:rsid w:val="00E541D7"/>
    <w:rsid w:val="00E54F3C"/>
    <w:rsid w:val="00E56A2C"/>
    <w:rsid w:val="00E56A48"/>
    <w:rsid w:val="00E6012A"/>
    <w:rsid w:val="00E607BD"/>
    <w:rsid w:val="00E62B5E"/>
    <w:rsid w:val="00E631D1"/>
    <w:rsid w:val="00E6333F"/>
    <w:rsid w:val="00E66B52"/>
    <w:rsid w:val="00E71344"/>
    <w:rsid w:val="00E71C8A"/>
    <w:rsid w:val="00E728F2"/>
    <w:rsid w:val="00E74BE1"/>
    <w:rsid w:val="00E74E17"/>
    <w:rsid w:val="00E75665"/>
    <w:rsid w:val="00E75903"/>
    <w:rsid w:val="00E7613C"/>
    <w:rsid w:val="00E8031A"/>
    <w:rsid w:val="00E80BD1"/>
    <w:rsid w:val="00E812CC"/>
    <w:rsid w:val="00E82018"/>
    <w:rsid w:val="00E8223F"/>
    <w:rsid w:val="00E8249F"/>
    <w:rsid w:val="00E82C89"/>
    <w:rsid w:val="00E85228"/>
    <w:rsid w:val="00E863F2"/>
    <w:rsid w:val="00E903DA"/>
    <w:rsid w:val="00E91307"/>
    <w:rsid w:val="00E93203"/>
    <w:rsid w:val="00E9568F"/>
    <w:rsid w:val="00E96458"/>
    <w:rsid w:val="00E97E5E"/>
    <w:rsid w:val="00EA204E"/>
    <w:rsid w:val="00EA362E"/>
    <w:rsid w:val="00EA6C38"/>
    <w:rsid w:val="00EA7CB6"/>
    <w:rsid w:val="00EA7D91"/>
    <w:rsid w:val="00EB046E"/>
    <w:rsid w:val="00EB7BCE"/>
    <w:rsid w:val="00EC04BF"/>
    <w:rsid w:val="00EC22EC"/>
    <w:rsid w:val="00EC2EEB"/>
    <w:rsid w:val="00EC47D1"/>
    <w:rsid w:val="00EC4EBB"/>
    <w:rsid w:val="00EC5536"/>
    <w:rsid w:val="00EC5C44"/>
    <w:rsid w:val="00EC6EF2"/>
    <w:rsid w:val="00EC7104"/>
    <w:rsid w:val="00ED0AF3"/>
    <w:rsid w:val="00ED1A98"/>
    <w:rsid w:val="00ED2784"/>
    <w:rsid w:val="00ED45CF"/>
    <w:rsid w:val="00ED54F0"/>
    <w:rsid w:val="00ED56F8"/>
    <w:rsid w:val="00ED613E"/>
    <w:rsid w:val="00ED63B9"/>
    <w:rsid w:val="00EE1D9E"/>
    <w:rsid w:val="00EE329C"/>
    <w:rsid w:val="00EE485B"/>
    <w:rsid w:val="00EE5EB7"/>
    <w:rsid w:val="00EF04C9"/>
    <w:rsid w:val="00EF2684"/>
    <w:rsid w:val="00EF2B7B"/>
    <w:rsid w:val="00EF3ECD"/>
    <w:rsid w:val="00EF42F2"/>
    <w:rsid w:val="00F00614"/>
    <w:rsid w:val="00F02407"/>
    <w:rsid w:val="00F03DBD"/>
    <w:rsid w:val="00F040BE"/>
    <w:rsid w:val="00F0490D"/>
    <w:rsid w:val="00F07123"/>
    <w:rsid w:val="00F10414"/>
    <w:rsid w:val="00F12960"/>
    <w:rsid w:val="00F139E1"/>
    <w:rsid w:val="00F13E1D"/>
    <w:rsid w:val="00F162F7"/>
    <w:rsid w:val="00F1792B"/>
    <w:rsid w:val="00F22D3E"/>
    <w:rsid w:val="00F2508B"/>
    <w:rsid w:val="00F2542D"/>
    <w:rsid w:val="00F269CE"/>
    <w:rsid w:val="00F31152"/>
    <w:rsid w:val="00F32374"/>
    <w:rsid w:val="00F363F9"/>
    <w:rsid w:val="00F40C34"/>
    <w:rsid w:val="00F42140"/>
    <w:rsid w:val="00F422DA"/>
    <w:rsid w:val="00F4249B"/>
    <w:rsid w:val="00F42B58"/>
    <w:rsid w:val="00F443E5"/>
    <w:rsid w:val="00F45D3D"/>
    <w:rsid w:val="00F515A0"/>
    <w:rsid w:val="00F5174B"/>
    <w:rsid w:val="00F536CB"/>
    <w:rsid w:val="00F53BAA"/>
    <w:rsid w:val="00F54572"/>
    <w:rsid w:val="00F558FC"/>
    <w:rsid w:val="00F56199"/>
    <w:rsid w:val="00F570F3"/>
    <w:rsid w:val="00F6101D"/>
    <w:rsid w:val="00F62C0D"/>
    <w:rsid w:val="00F65653"/>
    <w:rsid w:val="00F6789C"/>
    <w:rsid w:val="00F67B1B"/>
    <w:rsid w:val="00F71709"/>
    <w:rsid w:val="00F7395E"/>
    <w:rsid w:val="00F75BF9"/>
    <w:rsid w:val="00F80D41"/>
    <w:rsid w:val="00F82187"/>
    <w:rsid w:val="00F86BC8"/>
    <w:rsid w:val="00F87585"/>
    <w:rsid w:val="00F92A9E"/>
    <w:rsid w:val="00F95ABA"/>
    <w:rsid w:val="00F96244"/>
    <w:rsid w:val="00F96E5D"/>
    <w:rsid w:val="00F96EB9"/>
    <w:rsid w:val="00F97FE4"/>
    <w:rsid w:val="00FA5459"/>
    <w:rsid w:val="00FB075F"/>
    <w:rsid w:val="00FB0986"/>
    <w:rsid w:val="00FB29CC"/>
    <w:rsid w:val="00FB39A6"/>
    <w:rsid w:val="00FB3B55"/>
    <w:rsid w:val="00FB406B"/>
    <w:rsid w:val="00FC3A5A"/>
    <w:rsid w:val="00FC3B51"/>
    <w:rsid w:val="00FC5277"/>
    <w:rsid w:val="00FC6253"/>
    <w:rsid w:val="00FC7685"/>
    <w:rsid w:val="00FD0845"/>
    <w:rsid w:val="00FD1454"/>
    <w:rsid w:val="00FD2B1B"/>
    <w:rsid w:val="00FE4362"/>
    <w:rsid w:val="00FF0FFE"/>
    <w:rsid w:val="00FF1803"/>
    <w:rsid w:val="40C80301"/>
    <w:rsid w:val="442378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02" fillcolor="white">
      <v:fill color="white"/>
    </o:shapedefaults>
    <o:shapelayout v:ext="edit">
      <o:idmap v:ext="edit" data="2"/>
    </o:shapelayout>
  </w:shapeDefaults>
  <w:decimalSymbol w:val="."/>
  <w:listSeparator w:val=","/>
  <w14:docId w14:val="71779832"/>
  <w15:docId w15:val="{BFA73D85-2698-4F2D-B112-F0A5EA91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customShpExts>
    <customShpInfo spid="_x0000_s1051"/>
    <customShpInfo spid="_x0000_s1049"/>
    <customShpInfo spid="_x0000_s1047"/>
    <customShpInfo spid="_x0000_s1048"/>
    <customShpInfo spid="_x0000_s1045"/>
    <customShpInfo spid="_x0000_s1053"/>
    <customShpInfo spid="_x0000_s1052"/>
    <customShpInfo spid="_x0000_s1065"/>
    <customShpInfo spid="_x0000_s1063"/>
    <customShpInfo spid="_x0000_s1061"/>
    <customShpInfo spid="_x0000_s1062"/>
    <customShpInfo spid="_x0000_s1059"/>
    <customShpInfo spid="_x0000_s1057"/>
    <customShpInfo spid="_x0000_s1058"/>
    <customShpInfo spid="_x0000_s1060"/>
    <customShpInfo spid="_x0000_s1064"/>
    <customShpInfo spid="_x0000_s1067"/>
    <customShpInfo spid="_x0000_s1066"/>
    <customShpInfo spid="_x0000_s1056"/>
    <customShpInfo spid="_x0000_s1054"/>
    <customShpInfo spid="_x0000_s1055"/>
    <customShpInfo spid="_x0000_s1044"/>
    <customShpInfo spid="_x0000_s1043"/>
    <customShpInfo spid="_x0000_s1077"/>
    <customShpInfo spid="_x0000_s1076"/>
    <customShpInfo spid="_x0000_s1075"/>
    <customShpInfo spid="_x0000_s1074"/>
    <customShpInfo spid="_x0000_s1072"/>
    <customShpInfo spid="_x0000_s1073"/>
    <customShpInfo spid="_x0000_s1071"/>
    <customShpInfo spid="_x0000_s1070"/>
    <customShpInfo spid="_x0000_s1069"/>
  </customShpExts>
</s:customData>
</file>

<file path=customXml/itemProps1.xml><?xml version="1.0" encoding="utf-8"?>
<ds:datastoreItem xmlns:ds="http://schemas.openxmlformats.org/officeDocument/2006/customXml" ds:itemID="{5CE12E44-4444-4090-8A94-923A4EC0DFC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Words>
  <Characters>32</Characters>
  <Application>Microsoft Office Word</Application>
  <DocSecurity>0</DocSecurity>
  <Lines>1</Lines>
  <Paragraphs>1</Paragraphs>
  <ScaleCrop>false</ScaleCrop>
  <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Hertzel Betito (Visual Impact)</dc:creator>
  <cp:lastModifiedBy>xt j.</cp:lastModifiedBy>
  <cp:revision>22</cp:revision>
  <dcterms:created xsi:type="dcterms:W3CDTF">2015-02-14T17:25:00Z</dcterms:created>
  <dcterms:modified xsi:type="dcterms:W3CDTF">2025-05-27T23:20:00Z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