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EECE7">
    <v:background id="_x0000_s1025">
      <v:fill type="tile" on="t" color2="#FFFFFF" o:title="B10" focussize="0,0" recolor="t" r:id="rId4"/>
    </v:background>
  </w:background>
  <w:body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2405"/>
        <w:gridCol w:w="1984"/>
        <w:gridCol w:w="142"/>
        <w:gridCol w:w="1989"/>
        <w:gridCol w:w="1464"/>
        <w:gridCol w:w="2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  <w:tcBorders>
              <w:bottom w:val="single" w:color="2FC5E9" w:sz="48" w:space="0"/>
            </w:tcBorders>
          </w:tcPr>
          <w:p>
            <w:pPr>
              <w:snapToGrid w:val="0"/>
              <w:rPr>
                <w:rFonts w:hint="eastAsia" w:ascii="微软雅黑" w:hAnsi="微软雅黑" w:eastAsia="微软雅黑"/>
                <w:b/>
                <w:color w:val="2FC5E9"/>
                <w:sz w:val="52"/>
                <w:szCs w:val="52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color w:val="2FC5E9"/>
                <w:sz w:val="52"/>
                <w:szCs w:val="52"/>
                <w:lang w:val="en-US" w:eastAsia="zh-CN"/>
              </w:rPr>
              <w:t>王冰冰</w:t>
            </w:r>
          </w:p>
        </w:tc>
        <w:tc>
          <w:tcPr>
            <w:tcW w:w="8299" w:type="dxa"/>
            <w:gridSpan w:val="5"/>
            <w:tcBorders>
              <w:bottom w:val="single" w:color="2FC5E9" w:sz="48" w:space="0"/>
            </w:tcBorders>
          </w:tcPr>
          <w:p>
            <w:pPr>
              <w:snapToGrid w:val="0"/>
              <w:spacing w:before="320"/>
              <w:jc w:val="left"/>
              <w:rPr>
                <w:rFonts w:ascii="微软雅黑" w:hAnsi="微软雅黑" w:eastAsia="微软雅黑"/>
                <w:color w:val="2FC5E9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2FC5E9"/>
                <w:sz w:val="28"/>
                <w:szCs w:val="28"/>
              </w:rPr>
              <w:t>求职目标：市场专员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2689" w:type="dxa"/>
            <w:gridSpan w:val="2"/>
            <w:tcBorders>
              <w:top w:val="single" w:color="2FC5E9" w:sz="48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8C8C8C"/>
                <w:sz w:val="2"/>
                <w:szCs w:val="2"/>
              </w:rPr>
            </w:pPr>
          </w:p>
        </w:tc>
        <w:tc>
          <w:tcPr>
            <w:tcW w:w="8299" w:type="dxa"/>
            <w:gridSpan w:val="5"/>
            <w:tcBorders>
              <w:top w:val="single" w:color="2FC5E9" w:sz="48" w:space="0"/>
            </w:tcBorders>
          </w:tcPr>
          <w:p>
            <w:pPr>
              <w:snapToGrid w:val="0"/>
              <w:rPr>
                <w:rFonts w:ascii="微软雅黑" w:hAnsi="微软雅黑" w:eastAsia="微软雅黑"/>
                <w:b/>
                <w:color w:val="2FC5E9"/>
                <w:sz w:val="2"/>
                <w:szCs w:val="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4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204470</wp:posOffset>
                  </wp:positionV>
                  <wp:extent cx="133985" cy="133985"/>
                  <wp:effectExtent l="0" t="0" r="0" b="0"/>
                  <wp:wrapNone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5" w:type="dxa"/>
          </w:tcPr>
          <w:p>
            <w:pPr>
              <w:snapToGrid w:val="0"/>
              <w:spacing w:before="24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t>24岁</w:t>
            </w:r>
          </w:p>
        </w:tc>
        <w:tc>
          <w:tcPr>
            <w:tcW w:w="8299" w:type="dxa"/>
            <w:gridSpan w:val="5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b/>
                <w:color w:val="8C8C8C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2FC5E9"/>
                <w:sz w:val="28"/>
                <w:szCs w:val="28"/>
              </w:rPr>
              <w:t>教育背景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84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41275</wp:posOffset>
                  </wp:positionV>
                  <wp:extent cx="138430" cy="149860"/>
                  <wp:effectExtent l="0" t="0" r="0" b="2540"/>
                  <wp:wrapNone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4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2FC5E9"/>
                <w:sz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547370</wp:posOffset>
                  </wp:positionV>
                  <wp:extent cx="137160" cy="92710"/>
                  <wp:effectExtent l="0" t="0" r="0" b="2540"/>
                  <wp:wrapNone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2FC5E9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275590</wp:posOffset>
                  </wp:positionV>
                  <wp:extent cx="121920" cy="121920"/>
                  <wp:effectExtent l="0" t="0" r="0" b="0"/>
                  <wp:wrapNone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5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t>广东省广州市</w:t>
            </w:r>
          </w:p>
        </w:tc>
        <w:tc>
          <w:tcPr>
            <w:tcW w:w="2126" w:type="dxa"/>
            <w:gridSpan w:val="2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20</w:t>
            </w:r>
            <w:r>
              <w:rPr>
                <w:rFonts w:hint="eastAsia" w:ascii="微软雅黑" w:hAnsi="微软雅黑" w:eastAsia="微软雅黑"/>
                <w:color w:val="8C8C8C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8C8C8C"/>
              </w:rPr>
              <w:t>.09-20</w:t>
            </w:r>
            <w:r>
              <w:rPr>
                <w:rFonts w:hint="eastAsia" w:ascii="微软雅黑" w:hAnsi="微软雅黑" w:eastAsia="微软雅黑"/>
                <w:color w:val="8C8C8C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8C8C8C"/>
              </w:rPr>
              <w:t>.07</w:t>
            </w:r>
          </w:p>
        </w:tc>
        <w:tc>
          <w:tcPr>
            <w:tcW w:w="1989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华南理工</w:t>
            </w:r>
          </w:p>
        </w:tc>
        <w:tc>
          <w:tcPr>
            <w:tcW w:w="4184" w:type="dxa"/>
            <w:gridSpan w:val="2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84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</w:tc>
        <w:tc>
          <w:tcPr>
            <w:tcW w:w="2405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rPr>
                <w:rFonts w:hint="eastAsia" w:ascii="微软雅黑" w:hAnsi="微软雅黑" w:eastAsia="微软雅黑"/>
                <w:color w:val="2FC5E9"/>
              </w:rPr>
              <w:t>135</w:t>
            </w:r>
            <w:r>
              <w:rPr>
                <w:rFonts w:hint="eastAsia" w:ascii="微软雅黑" w:hAnsi="微软雅黑" w:eastAsia="微软雅黑"/>
                <w:color w:val="2FC5E9"/>
                <w:lang w:val="en-US" w:eastAsia="zh-CN"/>
              </w:rPr>
              <w:t>****</w:t>
            </w:r>
            <w:r>
              <w:rPr>
                <w:rFonts w:hint="eastAsia" w:ascii="微软雅黑" w:hAnsi="微软雅黑" w:eastAsia="微软雅黑"/>
                <w:color w:val="2FC5E9"/>
              </w:rPr>
              <w:t>5000</w:t>
            </w:r>
          </w:p>
        </w:tc>
        <w:tc>
          <w:tcPr>
            <w:tcW w:w="8299" w:type="dxa"/>
            <w:gridSpan w:val="5"/>
            <w:vMerge w:val="restart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hint="eastAsia" w:ascii="微软雅黑" w:hAnsi="微软雅黑" w:eastAsia="微软雅黑"/>
                <w:color w:val="8C8C8C"/>
              </w:rPr>
              <w:t>主修课程</w:t>
            </w:r>
            <w:r>
              <w:rPr>
                <w:rFonts w:hint="eastAsia" w:ascii="微软雅黑" w:hAnsi="微软雅黑" w:eastAsia="微软雅黑"/>
                <w:color w:val="8C8C8C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8C8C8C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84" w:type="dxa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</w:tc>
        <w:tc>
          <w:tcPr>
            <w:tcW w:w="2405" w:type="dxa"/>
          </w:tcPr>
          <w:p>
            <w:pPr>
              <w:snapToGrid w:val="0"/>
              <w:jc w:val="left"/>
              <w:rPr>
                <w:rFonts w:hint="default" w:ascii="微软雅黑" w:hAnsi="微软雅黑" w:eastAsia="微软雅黑"/>
                <w:color w:val="2FC5E9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2FC5E9"/>
                <w:lang w:val="en-US" w:eastAsia="zh-CN"/>
              </w:rPr>
              <w:t>Binging</w:t>
            </w:r>
            <w:r>
              <w:rPr>
                <w:rFonts w:hint="eastAsia" w:ascii="微软雅黑" w:hAnsi="微软雅黑" w:eastAsia="微软雅黑"/>
                <w:color w:val="2FC5E9"/>
              </w:rPr>
              <w:t>@</w:t>
            </w:r>
            <w:r>
              <w:rPr>
                <w:rFonts w:hint="eastAsia" w:ascii="微软雅黑" w:hAnsi="微软雅黑" w:eastAsia="微软雅黑"/>
                <w:color w:val="2FC5E9"/>
                <w:lang w:val="en-US" w:eastAsia="zh-CN"/>
              </w:rPr>
              <w:t>163</w:t>
            </w:r>
            <w:r>
              <w:rPr>
                <w:rFonts w:hint="eastAsia" w:ascii="微软雅黑" w:hAnsi="微软雅黑" w:eastAsia="微软雅黑"/>
                <w:color w:val="2FC5E9"/>
              </w:rPr>
              <w:t>.</w:t>
            </w:r>
            <w:r>
              <w:rPr>
                <w:rFonts w:hint="eastAsia" w:ascii="微软雅黑" w:hAnsi="微软雅黑" w:eastAsia="微软雅黑"/>
                <w:color w:val="2FC5E9"/>
                <w:lang w:val="en-US" w:eastAsia="zh-CN"/>
              </w:rPr>
              <w:t>com</w:t>
            </w:r>
          </w:p>
        </w:tc>
        <w:tc>
          <w:tcPr>
            <w:tcW w:w="8299" w:type="dxa"/>
            <w:gridSpan w:val="5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689" w:type="dxa"/>
            <w:gridSpan w:val="2"/>
            <w:vMerge w:val="restart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1905</wp:posOffset>
                  </wp:positionV>
                  <wp:extent cx="1218565" cy="1581150"/>
                  <wp:effectExtent l="28575" t="28575" r="29210" b="28575"/>
                  <wp:wrapNone/>
                  <wp:docPr id="79" name="图片5" descr="C:\Users\Administrator\Desktop\15.jpg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5" descr="C:\Users\Administrator\Desktop\15.jpg15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58115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2FC5E9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</w:p>
          <w:p>
            <w:pPr>
              <w:snapToGrid w:val="0"/>
              <w:jc w:val="left"/>
              <w:rPr>
                <w:rFonts w:ascii="微软雅黑" w:hAnsi="微软雅黑" w:eastAsia="微软雅黑"/>
                <w:b/>
                <w:color w:val="2FC5E9"/>
                <w:sz w:val="52"/>
                <w:szCs w:val="52"/>
              </w:rPr>
            </w:pPr>
          </w:p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9" w:type="dxa"/>
            <w:gridSpan w:val="2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b/>
                <w:color w:val="8C8C8C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2FC5E9"/>
                <w:sz w:val="28"/>
                <w:szCs w:val="28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89" w:type="dxa"/>
            <w:gridSpan w:val="2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1984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20</w:t>
            </w:r>
            <w:r>
              <w:rPr>
                <w:rFonts w:hint="eastAsia" w:ascii="微软雅黑" w:hAnsi="微软雅黑" w:eastAsia="微软雅黑"/>
                <w:color w:val="8C8C8C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8C8C8C"/>
              </w:rPr>
              <w:t>.10至今</w:t>
            </w:r>
          </w:p>
        </w:tc>
        <w:tc>
          <w:tcPr>
            <w:tcW w:w="3595" w:type="dxa"/>
            <w:gridSpan w:val="3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卓望信息科技有限公司</w:t>
            </w:r>
          </w:p>
        </w:tc>
        <w:tc>
          <w:tcPr>
            <w:tcW w:w="2720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营运推广主管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1、负责社会化媒体营销团队的搭建工作，制定相关运营策略和指标，带领团队实施计划；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2、网站常态运营活动规划和推进执行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3、相关数据报告和统计，为公司决策层提供决策依据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4、轻量级产品和应用的策划，统筹产品、技术团队成员实施。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工作成果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1984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20</w:t>
            </w:r>
            <w:r>
              <w:rPr>
                <w:rFonts w:hint="eastAsia" w:ascii="微软雅黑" w:hAnsi="微软雅黑" w:eastAsia="微软雅黑"/>
                <w:color w:val="8C8C8C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8C8C8C"/>
              </w:rPr>
              <w:t>.08-20</w:t>
            </w:r>
            <w:r>
              <w:rPr>
                <w:rFonts w:hint="eastAsia" w:ascii="微软雅黑" w:hAnsi="微软雅黑" w:eastAsia="微软雅黑"/>
                <w:color w:val="8C8C8C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rFonts w:ascii="微软雅黑" w:hAnsi="微软雅黑" w:eastAsia="微软雅黑"/>
                <w:color w:val="8C8C8C"/>
              </w:rPr>
              <w:t>.09</w:t>
            </w:r>
          </w:p>
        </w:tc>
        <w:tc>
          <w:tcPr>
            <w:tcW w:w="3595" w:type="dxa"/>
            <w:gridSpan w:val="3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广州灵心沙文化活动有限公司</w:t>
            </w:r>
          </w:p>
        </w:tc>
        <w:tc>
          <w:tcPr>
            <w:tcW w:w="2720" w:type="dxa"/>
            <w:vAlign w:val="bottom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/>
                <w:color w:val="8C8C8C"/>
              </w:rPr>
              <w:t>市场推广专员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1、网络推广渠道搭建维护，包括QQ空间、微博、豆瓣等；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2、负责软硬广投放，网络舆情监控，公关稿撰写，事件营销策划；</w:t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3、标书制作和撰写，甲方沟通工作。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  <w:vAlign w:val="bottom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b/>
                <w:color w:val="8C8C8C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2FC5E9"/>
                <w:kern w:val="0"/>
                <w:sz w:val="28"/>
                <w:szCs w:val="28"/>
                <w:lang w:val="zh-CN"/>
              </w:rPr>
              <w:t>技能证书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/>
                <w:color w:val="8C8C8C"/>
              </w:rPr>
            </w:pP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t>CET-6，优秀的听说写能力</w:t>
            </w: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t>计算机二级，熟悉计算机各项操作</w:t>
            </w: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8C8C8C"/>
                <w:kern w:val="0"/>
                <w:sz w:val="20"/>
                <w:szCs w:val="20"/>
                <w:lang w:val="zh-CN"/>
              </w:rPr>
              <w:t>高级营销员，国家职业资格四级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  <w:vAlign w:val="bottom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b/>
                <w:color w:val="8C8C8C"/>
                <w:kern w:val="0"/>
                <w:sz w:val="28"/>
                <w:szCs w:val="28"/>
                <w:lang w:val="zh-CN"/>
              </w:rPr>
            </w:pPr>
            <w:r>
              <w:rPr>
                <w:rFonts w:ascii="微软雅黑" w:hAnsi="微软雅黑" w:eastAsia="微软雅黑" w:cs="微软雅黑"/>
                <w:b/>
                <w:color w:val="2FC5E9"/>
                <w:kern w:val="0"/>
                <w:sz w:val="28"/>
                <w:szCs w:val="28"/>
                <w:lang w:val="zh-CN"/>
              </w:rPr>
              <w:t>自我评价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8C8C8C"/>
              </w:rPr>
            </w:pPr>
          </w:p>
        </w:tc>
        <w:tc>
          <w:tcPr>
            <w:tcW w:w="8299" w:type="dxa"/>
            <w:gridSpan w:val="5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8C8C8C"/>
                <w:kern w:val="0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>
      <w:pPr>
        <w:snapToGrid w:val="0"/>
        <w:rPr>
          <w:rFonts w:ascii="微软雅黑" w:hAnsi="微软雅黑" w:eastAsia="微软雅黑"/>
          <w:color w:val="8C8C8C"/>
        </w:rPr>
      </w:pPr>
      <w:r>
        <w:rPr>
          <w:rFonts w:hint="eastAsia" w:ascii="微软雅黑" w:hAnsi="微软雅黑" w:eastAsia="微软雅黑"/>
          <w:color w:val="8C8C8C"/>
          <w:sz w:val="2"/>
          <w:szCs w:val="2"/>
        </w:rPr>
        <w:t xml:space="preserve"> </w: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033B1E"/>
    <w:rsid w:val="00033B1E"/>
    <w:rsid w:val="00053A0B"/>
    <w:rsid w:val="00095DA1"/>
    <w:rsid w:val="00096E79"/>
    <w:rsid w:val="000B12C3"/>
    <w:rsid w:val="000E4B0D"/>
    <w:rsid w:val="00174D3D"/>
    <w:rsid w:val="002176CF"/>
    <w:rsid w:val="00242F2B"/>
    <w:rsid w:val="00277356"/>
    <w:rsid w:val="002C0B2A"/>
    <w:rsid w:val="00327BA8"/>
    <w:rsid w:val="00380BEF"/>
    <w:rsid w:val="003920F2"/>
    <w:rsid w:val="003958E7"/>
    <w:rsid w:val="003E5024"/>
    <w:rsid w:val="003F16B6"/>
    <w:rsid w:val="00404336"/>
    <w:rsid w:val="0042130E"/>
    <w:rsid w:val="004912C4"/>
    <w:rsid w:val="004E3953"/>
    <w:rsid w:val="00545128"/>
    <w:rsid w:val="0063274A"/>
    <w:rsid w:val="006A05B1"/>
    <w:rsid w:val="00712FAA"/>
    <w:rsid w:val="00733848"/>
    <w:rsid w:val="00743367"/>
    <w:rsid w:val="007558E7"/>
    <w:rsid w:val="007A03B5"/>
    <w:rsid w:val="00824C53"/>
    <w:rsid w:val="00843E09"/>
    <w:rsid w:val="00884269"/>
    <w:rsid w:val="00930E4D"/>
    <w:rsid w:val="00A057EA"/>
    <w:rsid w:val="00A462E2"/>
    <w:rsid w:val="00A604F7"/>
    <w:rsid w:val="00A9444C"/>
    <w:rsid w:val="00B00936"/>
    <w:rsid w:val="00B3521C"/>
    <w:rsid w:val="00B44586"/>
    <w:rsid w:val="00B97A2E"/>
    <w:rsid w:val="00BA5BD0"/>
    <w:rsid w:val="00BB10F7"/>
    <w:rsid w:val="00C217B0"/>
    <w:rsid w:val="00C44459"/>
    <w:rsid w:val="00C56C6A"/>
    <w:rsid w:val="00CE6AC3"/>
    <w:rsid w:val="00CF202E"/>
    <w:rsid w:val="00CF6C20"/>
    <w:rsid w:val="00D840B8"/>
    <w:rsid w:val="00DE491F"/>
    <w:rsid w:val="00E81827"/>
    <w:rsid w:val="00EB51FC"/>
    <w:rsid w:val="00EE0826"/>
    <w:rsid w:val="00EF66FD"/>
    <w:rsid w:val="00F116CB"/>
    <w:rsid w:val="00F45EFE"/>
    <w:rsid w:val="00F72F5D"/>
    <w:rsid w:val="19190DF8"/>
    <w:rsid w:val="1A54505A"/>
    <w:rsid w:val="510B1C2C"/>
    <w:rsid w:val="6B7B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602</Characters>
  <Lines>5</Lines>
  <Paragraphs>1</Paragraphs>
  <TotalTime>94</TotalTime>
  <ScaleCrop>false</ScaleCrop>
  <LinksUpToDate>false</LinksUpToDate>
  <CharactersWithSpaces>706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2014-10-11T03:44:00Z</dcterms:created>
  <dc:creator>500d</dc:creator>
  <cp:lastModifiedBy>低首付全款分期购车续保</cp:lastModifiedBy>
  <dcterms:modified xsi:type="dcterms:W3CDTF">2023-10-09T07:47:34Z</dcterms:modified>
  <dc:title>500d简历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4EEA0A1B3B1441C6A46B5D62AA35E792</vt:lpwstr>
  </property>
</Properties>
</file>