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33F4" w14:textId="77777777" w:rsidR="001A040B" w:rsidRDefault="001A040B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973"/>
        <w:gridCol w:w="7135"/>
      </w:tblGrid>
      <w:tr w:rsidR="001A040B" w14:paraId="72C25E38" w14:textId="77777777">
        <w:trPr>
          <w:jc w:val="center"/>
        </w:trPr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36E33E" w14:textId="06E033AD" w:rsidR="001A040B" w:rsidRDefault="002C1D59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622B3ABA" wp14:editId="3533398B">
                  <wp:simplePos x="0" y="0"/>
                  <wp:positionH relativeFrom="column">
                    <wp:posOffset>0</wp:posOffset>
                  </wp:positionH>
                  <wp:positionV relativeFrom="page">
                    <wp:posOffset>247650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B8A5EE" w14:textId="465A6D33" w:rsidR="001A040B" w:rsidRDefault="00E3649D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1A040B" w14:paraId="5249EF64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A5847B" w14:textId="77777777" w:rsidR="001A040B" w:rsidRDefault="001A040B">
            <w:pPr>
              <w:rPr>
                <w:sz w:val="44"/>
                <w:szCs w:val="44"/>
              </w:rPr>
            </w:pPr>
          </w:p>
        </w:tc>
        <w:tc>
          <w:tcPr>
            <w:tcW w:w="810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  <w:vAlign w:val="center"/>
          </w:tcPr>
          <w:p w14:paraId="59D81928" w14:textId="77777777" w:rsidR="001A040B" w:rsidRDefault="001A040B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</w:tr>
      <w:tr w:rsidR="001A040B" w14:paraId="03870939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71C3B0" w14:textId="77777777" w:rsidR="001A040B" w:rsidRDefault="001A040B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1C6D3A84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256A8BEF" w14:textId="25DC050F" w:rsidR="001A040B" w:rsidRDefault="00000000">
            <w:pPr>
              <w:spacing w:line="241" w:lineRule="atLeast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DF1F3F">
              <w:rPr>
                <w:rFonts w:hint="eastAsia"/>
                <w:sz w:val="21"/>
                <w:szCs w:val="21"/>
              </w:rPr>
              <w:t>0000</w:t>
            </w:r>
            <w:r>
              <w:rPr>
                <w:sz w:val="21"/>
                <w:szCs w:val="21"/>
              </w:rPr>
              <w:t>-</w:t>
            </w:r>
            <w:r w:rsidR="00DF1F3F">
              <w:rPr>
                <w:rFonts w:hint="eastAsia"/>
                <w:sz w:val="21"/>
                <w:szCs w:val="21"/>
              </w:rPr>
              <w:t>0000</w:t>
            </w:r>
          </w:p>
        </w:tc>
      </w:tr>
      <w:tr w:rsidR="001A040B" w14:paraId="27A471B7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9886D" w14:textId="77777777" w:rsidR="001A040B" w:rsidRDefault="001A040B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4773AAB1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邮箱：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3B683420" w14:textId="621E5377" w:rsidR="001A040B" w:rsidRDefault="00DF1F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</w:t>
            </w:r>
            <w:r w:rsidR="00000000">
              <w:rPr>
                <w:sz w:val="21"/>
                <w:szCs w:val="21"/>
              </w:rPr>
              <w:t>@</w:t>
            </w:r>
            <w:r>
              <w:rPr>
                <w:rFonts w:hint="eastAsia"/>
                <w:sz w:val="21"/>
                <w:szCs w:val="21"/>
              </w:rPr>
              <w:t>aaqq</w:t>
            </w:r>
            <w:r w:rsidR="00000000">
              <w:rPr>
                <w:sz w:val="21"/>
                <w:szCs w:val="21"/>
              </w:rPr>
              <w:t>.com</w:t>
            </w:r>
          </w:p>
        </w:tc>
      </w:tr>
      <w:tr w:rsidR="001A040B" w14:paraId="0E2CB9E2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B34E5" w14:textId="77777777" w:rsidR="001A040B" w:rsidRDefault="001A040B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451936F8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  <w:vAlign w:val="center"/>
          </w:tcPr>
          <w:p w14:paraId="735E92A5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</w:tr>
      <w:tr w:rsidR="001A040B" w14:paraId="3F70B2C2" w14:textId="77777777">
        <w:trPr>
          <w:jc w:val="center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E3C2FB" w14:textId="77777777" w:rsidR="001A040B" w:rsidRDefault="001A040B">
            <w:pPr>
              <w:rPr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10BBF3A6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85" w:type="dxa"/>
              <w:right w:w="28" w:type="dxa"/>
            </w:tcMar>
          </w:tcPr>
          <w:p w14:paraId="157EE054" w14:textId="4BB40ED1" w:rsidR="001A040B" w:rsidRDefault="00DF1F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</w:tr>
    </w:tbl>
    <w:p w14:paraId="618697D0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1A040B" w14:paraId="55F6B73D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7AF084" w14:textId="77777777" w:rsidR="001A040B" w:rsidRDefault="00000000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求职意向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E69A54A" w14:textId="77777777" w:rsidR="001A040B" w:rsidRDefault="001A040B">
            <w:pPr>
              <w:spacing w:line="240" w:lineRule="atLeast"/>
            </w:pPr>
          </w:p>
        </w:tc>
      </w:tr>
    </w:tbl>
    <w:p w14:paraId="74E07134" w14:textId="77777777" w:rsidR="001A040B" w:rsidRDefault="001A040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040B" w14:paraId="4DCD896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6163D41F" w14:textId="77777777" w:rsidR="001A040B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律师助理</w:t>
            </w:r>
          </w:p>
        </w:tc>
      </w:tr>
    </w:tbl>
    <w:p w14:paraId="611CC341" w14:textId="77777777" w:rsidR="001A040B" w:rsidRDefault="001A040B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1A040B" w14:paraId="61E277EB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7B6D1B" w14:textId="77777777" w:rsidR="001A040B" w:rsidRDefault="00000000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教育经历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5156C24" w14:textId="77777777" w:rsidR="001A040B" w:rsidRDefault="001A040B">
            <w:pPr>
              <w:spacing w:line="240" w:lineRule="atLeast"/>
            </w:pPr>
          </w:p>
        </w:tc>
      </w:tr>
    </w:tbl>
    <w:p w14:paraId="481F6037" w14:textId="77777777" w:rsidR="001A040B" w:rsidRDefault="001A040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2121"/>
        <w:gridCol w:w="2121"/>
        <w:gridCol w:w="2121"/>
        <w:gridCol w:w="867"/>
      </w:tblGrid>
      <w:tr w:rsidR="001A040B" w14:paraId="11C90C86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76BB02C2" w14:textId="590E4F65" w:rsidR="001A040B" w:rsidRDefault="00DF1F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.06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F65B213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上海乔布大学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B6D8ECA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法学院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50BE062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法律系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3ABD2F7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68F22C65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2121"/>
        <w:gridCol w:w="2121"/>
        <w:gridCol w:w="2121"/>
        <w:gridCol w:w="867"/>
      </w:tblGrid>
      <w:tr w:rsidR="001A040B" w14:paraId="348BA125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D9E15FB" w14:textId="6142E541" w:rsidR="001A040B" w:rsidRDefault="00DF1F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.06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BDF841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上海乔布堂大学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6E9A6B0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CAC75F1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2F358DBF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6BB1CA3A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1A040B" w14:paraId="281935CA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A7FF58" w14:textId="77777777" w:rsidR="001A040B" w:rsidRDefault="00000000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法律实习相关经历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DFB9894" w14:textId="77777777" w:rsidR="001A040B" w:rsidRDefault="001A040B">
            <w:pPr>
              <w:spacing w:line="240" w:lineRule="atLeast"/>
            </w:pPr>
          </w:p>
        </w:tc>
      </w:tr>
    </w:tbl>
    <w:p w14:paraId="6A315FEB" w14:textId="77777777" w:rsidR="001A040B" w:rsidRDefault="001A040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4338"/>
        <w:gridCol w:w="2699"/>
      </w:tblGrid>
      <w:tr w:rsidR="001A040B" w14:paraId="117785C3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0339BCE6" w14:textId="6C6D0C9B" w:rsidR="001A040B" w:rsidRDefault="00DF1F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.12 - </w:t>
            </w:r>
            <w:r w:rsidR="00000000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59108710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上海市中</w:t>
            </w:r>
            <w:proofErr w:type="gramStart"/>
            <w:r>
              <w:rPr>
                <w:b/>
                <w:bCs/>
                <w:sz w:val="21"/>
                <w:szCs w:val="21"/>
              </w:rPr>
              <w:t>鸿律师</w:t>
            </w:r>
            <w:proofErr w:type="gramEnd"/>
            <w:r>
              <w:rPr>
                <w:b/>
                <w:bCs/>
                <w:sz w:val="21"/>
                <w:szCs w:val="21"/>
              </w:rPr>
              <w:t>事务所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6A1A63E7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实习律师</w:t>
            </w:r>
          </w:p>
        </w:tc>
      </w:tr>
    </w:tbl>
    <w:p w14:paraId="31535272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4C880F5D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48EB9A0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27423A3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搜集、研究、分析相关法律法规，起草相关协议、法律意见书、备忘录、会议纪要等</w:t>
            </w:r>
          </w:p>
        </w:tc>
      </w:tr>
    </w:tbl>
    <w:p w14:paraId="1AC232E3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6674B05D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726E89C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AB680B7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为客户提供法律意见与咨询，协助起草合同、诉讼文书，参与会谈，参加业务知识培训</w:t>
            </w:r>
          </w:p>
        </w:tc>
      </w:tr>
    </w:tbl>
    <w:p w14:paraId="259ECF5B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4E9EB687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8859B4B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8A35FCB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接待客户，参与客户咨询的整个过程；参与诉讼案件庭审，整理代理词</w:t>
            </w:r>
          </w:p>
        </w:tc>
      </w:tr>
    </w:tbl>
    <w:p w14:paraId="39CD3355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4338"/>
        <w:gridCol w:w="2699"/>
      </w:tblGrid>
      <w:tr w:rsidR="001A040B" w14:paraId="0558D36C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10371900" w14:textId="5649F12D" w:rsidR="001A040B" w:rsidRDefault="00DF1F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.03 -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.09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2CC6D5AA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北京地石律师事务所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62FFAB3B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律师助理</w:t>
            </w:r>
          </w:p>
        </w:tc>
      </w:tr>
    </w:tbl>
    <w:p w14:paraId="3BB399AC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0BC5D77F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41B213D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FD7257C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参与民事诉讼实务，通过互联网、图书馆查阅与案件有关材料</w:t>
            </w:r>
          </w:p>
        </w:tc>
      </w:tr>
    </w:tbl>
    <w:p w14:paraId="3FE8E79F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297632B2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50A9959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2A9DC52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负责整理案卷材料，编写案件概述，并提出独立意见；</w:t>
            </w:r>
          </w:p>
        </w:tc>
      </w:tr>
    </w:tbl>
    <w:p w14:paraId="3683A8A3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1A040B" w14:paraId="74AA90D4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E9441D" w14:textId="77777777" w:rsidR="001A040B" w:rsidRDefault="00000000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校外实践相关经历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6E6F0A3" w14:textId="77777777" w:rsidR="001A040B" w:rsidRDefault="001A040B">
            <w:pPr>
              <w:spacing w:line="240" w:lineRule="atLeast"/>
            </w:pPr>
          </w:p>
        </w:tc>
      </w:tr>
    </w:tbl>
    <w:p w14:paraId="4E82F945" w14:textId="77777777" w:rsidR="001A040B" w:rsidRDefault="001A040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4338"/>
        <w:gridCol w:w="2699"/>
      </w:tblGrid>
      <w:tr w:rsidR="001A040B" w14:paraId="5820FD30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11A1A768" w14:textId="3EAEADC3" w:rsidR="001A040B" w:rsidRDefault="00DF1F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.03 -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.07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01A0045F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广州市越秀区法院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72D45DD7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实习生</w:t>
            </w:r>
          </w:p>
        </w:tc>
      </w:tr>
    </w:tbl>
    <w:p w14:paraId="049DF807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23872321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B40D300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0EB7227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承担校检庭审笔录和判决书的工作，并处理庭室所有日常事务</w:t>
            </w:r>
          </w:p>
        </w:tc>
      </w:tr>
    </w:tbl>
    <w:p w14:paraId="125B5E1E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24D6E663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636500E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CAA1AE6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整理归档民事庭</w:t>
            </w:r>
            <w:r>
              <w:rPr>
                <w:sz w:val="21"/>
                <w:szCs w:val="21"/>
              </w:rPr>
              <w:t>08</w:t>
            </w:r>
            <w:r>
              <w:rPr>
                <w:sz w:val="21"/>
                <w:szCs w:val="21"/>
              </w:rPr>
              <w:t>至</w:t>
            </w:r>
            <w:r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年的案件卷宗，处理法院与外界之间往来信函</w:t>
            </w:r>
          </w:p>
        </w:tc>
      </w:tr>
    </w:tbl>
    <w:p w14:paraId="63512F1E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5168F8E1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C8972DB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008170D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负责法院会议通知、事务登记和文稿撰写等工作</w:t>
            </w:r>
          </w:p>
        </w:tc>
      </w:tr>
    </w:tbl>
    <w:p w14:paraId="4320C18E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4338"/>
        <w:gridCol w:w="2699"/>
      </w:tblGrid>
      <w:tr w:rsidR="001A040B" w14:paraId="100787A9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5AAE48B0" w14:textId="6D74E732" w:rsidR="001A040B" w:rsidRDefault="00DF1F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.05 -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6B277B8D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洛阳市</w:t>
            </w:r>
            <w:proofErr w:type="gramStart"/>
            <w:r>
              <w:rPr>
                <w:b/>
                <w:bCs/>
                <w:sz w:val="21"/>
                <w:szCs w:val="21"/>
              </w:rPr>
              <w:t>洛</w:t>
            </w:r>
            <w:proofErr w:type="gramEnd"/>
            <w:r>
              <w:rPr>
                <w:b/>
                <w:bCs/>
                <w:sz w:val="21"/>
                <w:szCs w:val="21"/>
              </w:rPr>
              <w:t>龙区人民检察院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64BBB47A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侦查监督</w:t>
            </w:r>
          </w:p>
        </w:tc>
      </w:tr>
    </w:tbl>
    <w:p w14:paraId="0BEC21FC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73A4288C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CE06DE0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8E42675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参与案件讨论，并做好讨论案件会议记录</w:t>
            </w:r>
          </w:p>
        </w:tc>
      </w:tr>
    </w:tbl>
    <w:p w14:paraId="7BB47F16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3B0B63D2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67C757D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FB4180B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写作法律文书（如检察意见书、批准逮捕决定书、不捕理由说明书等）</w:t>
            </w:r>
          </w:p>
        </w:tc>
      </w:tr>
    </w:tbl>
    <w:p w14:paraId="3F0132A6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071A746B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C00EF76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AEF3D96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到看守所提讯犯罪嫌疑人，做好询问笔录</w:t>
            </w:r>
          </w:p>
        </w:tc>
      </w:tr>
    </w:tbl>
    <w:p w14:paraId="1CF0E6F1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4DBDB72E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0D87C9F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C31CE21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翻阅卷宗，协助案件承办</w:t>
            </w:r>
            <w:proofErr w:type="gramStart"/>
            <w:r>
              <w:rPr>
                <w:sz w:val="21"/>
                <w:szCs w:val="21"/>
              </w:rPr>
              <w:t>人制</w:t>
            </w:r>
            <w:proofErr w:type="gramEnd"/>
            <w:r>
              <w:rPr>
                <w:sz w:val="21"/>
                <w:szCs w:val="21"/>
              </w:rPr>
              <w:t>作阅卷笔录</w:t>
            </w:r>
          </w:p>
        </w:tc>
      </w:tr>
    </w:tbl>
    <w:p w14:paraId="02294ED5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1A040B" w14:paraId="49D193EF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C2032B" w14:textId="77777777" w:rsidR="001A040B" w:rsidRDefault="00000000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语言和计算机能力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F004E87" w14:textId="77777777" w:rsidR="001A040B" w:rsidRDefault="001A040B">
            <w:pPr>
              <w:spacing w:line="240" w:lineRule="atLeast"/>
            </w:pPr>
          </w:p>
        </w:tc>
      </w:tr>
    </w:tbl>
    <w:p w14:paraId="08250EF8" w14:textId="77777777" w:rsidR="001A040B" w:rsidRDefault="001A040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1A040B" w14:paraId="3C54D73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10BBFD17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16E9094A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05161CA0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1DD0BEC2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1A040B" w14:paraId="7B9A23A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6C32DC49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7639C51E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214BFF9E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63564336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266"/>
        <w:gridCol w:w="1445"/>
      </w:tblGrid>
      <w:tr w:rsidR="001A040B" w14:paraId="58073BDB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7F5D5989" w14:textId="77777777" w:rsidR="001A040B" w:rsidRDefault="001A040B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3B40E4B1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439220F5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28902D22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1A040B" w14:paraId="7835C248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202C65" w14:textId="77777777" w:rsidR="001A040B" w:rsidRDefault="00000000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获奖经历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353FD9F" w14:textId="77777777" w:rsidR="001A040B" w:rsidRDefault="001A040B">
            <w:pPr>
              <w:spacing w:line="240" w:lineRule="atLeast"/>
            </w:pPr>
          </w:p>
        </w:tc>
      </w:tr>
    </w:tbl>
    <w:p w14:paraId="416B385F" w14:textId="77777777" w:rsidR="001A040B" w:rsidRDefault="001A040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7115BAD8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95E63DC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529D679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69ADD6F8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4D1DD969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D1CD484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6119F6C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0D2A6F8F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A040B" w14:paraId="02D45BF3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0066F55" w14:textId="77777777" w:rsidR="001A040B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1E9D411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  <w:p w14:paraId="02794EE5" w14:textId="77777777" w:rsidR="001A040B" w:rsidRDefault="001A040B">
            <w:pPr>
              <w:spacing w:line="241" w:lineRule="atLeast"/>
              <w:rPr>
                <w:sz w:val="21"/>
                <w:szCs w:val="21"/>
              </w:rPr>
            </w:pPr>
          </w:p>
        </w:tc>
      </w:tr>
    </w:tbl>
    <w:p w14:paraId="27D81898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4"/>
      </w:tblGrid>
      <w:tr w:rsidR="001A040B" w14:paraId="137D7E1B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344E96" w14:textId="77777777" w:rsidR="001A040B" w:rsidRDefault="00000000">
            <w:pPr>
              <w:spacing w:line="275" w:lineRule="atLeast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特长和爱好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9B79935" w14:textId="77777777" w:rsidR="001A040B" w:rsidRDefault="001A040B">
            <w:pPr>
              <w:spacing w:line="240" w:lineRule="atLeast"/>
            </w:pPr>
          </w:p>
        </w:tc>
      </w:tr>
    </w:tbl>
    <w:p w14:paraId="505B86A2" w14:textId="77777777" w:rsidR="001A040B" w:rsidRDefault="001A040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040B" w14:paraId="1E818A3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6248D0DD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6AA081AC" w14:textId="77777777" w:rsidR="001A040B" w:rsidRDefault="001A040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A040B" w14:paraId="2FC6A9E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2A9BA2F0" w14:textId="77777777" w:rsidR="001A040B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7370DF27" w14:textId="77777777" w:rsidR="0000610E" w:rsidRDefault="0000610E">
      <w:pPr>
        <w:rPr>
          <w:sz w:val="2"/>
          <w:szCs w:val="2"/>
        </w:rPr>
      </w:pPr>
    </w:p>
    <w:sectPr w:rsidR="0000610E">
      <w:pgSz w:w="11905" w:h="16837"/>
      <w:pgMar w:top="850" w:right="1133" w:bottom="566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98F8" w14:textId="77777777" w:rsidR="00BE69B2" w:rsidRDefault="00BE69B2" w:rsidP="002C1D59">
      <w:r>
        <w:separator/>
      </w:r>
    </w:p>
  </w:endnote>
  <w:endnote w:type="continuationSeparator" w:id="0">
    <w:p w14:paraId="650633B1" w14:textId="77777777" w:rsidR="00BE69B2" w:rsidRDefault="00BE69B2" w:rsidP="002C1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822DA" w14:textId="77777777" w:rsidR="00BE69B2" w:rsidRDefault="00BE69B2" w:rsidP="002C1D59">
      <w:r>
        <w:separator/>
      </w:r>
    </w:p>
  </w:footnote>
  <w:footnote w:type="continuationSeparator" w:id="0">
    <w:p w14:paraId="42AC1914" w14:textId="77777777" w:rsidR="00BE69B2" w:rsidRDefault="00BE69B2" w:rsidP="002C1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8A"/>
    <w:rsid w:val="0000610E"/>
    <w:rsid w:val="000D238A"/>
    <w:rsid w:val="001A040B"/>
    <w:rsid w:val="002C1D59"/>
    <w:rsid w:val="0043194A"/>
    <w:rsid w:val="006127E0"/>
    <w:rsid w:val="00650089"/>
    <w:rsid w:val="00AD752B"/>
    <w:rsid w:val="00BE69B2"/>
    <w:rsid w:val="00C60956"/>
    <w:rsid w:val="00DF1F3F"/>
    <w:rsid w:val="00E3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3256AC"/>
  <w14:defaultImageDpi w14:val="0"/>
  <w15:docId w15:val="{982C5FC1-3692-4A30-B18C-FB733EA3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2C1D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1D59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1D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1D59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2024-11-03T05:40:00Z</dcterms:created>
  <dcterms:modified xsi:type="dcterms:W3CDTF">2025-06-03T09:12:00Z</dcterms:modified>
</cp:coreProperties>
</file>