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793BA" w14:textId="77777777" w:rsidR="008A129E" w:rsidRDefault="008A129E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"/>
        <w:gridCol w:w="3221"/>
        <w:gridCol w:w="1208"/>
        <w:gridCol w:w="2657"/>
        <w:gridCol w:w="1587"/>
      </w:tblGrid>
      <w:tr w:rsidR="008A129E" w14:paraId="50CF4EC9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72B2175" w14:textId="28BFFC7E" w:rsidR="008A129E" w:rsidRDefault="00946B0F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AF6C01" w14:textId="74AF5425" w:rsidR="008A129E" w:rsidRDefault="00943368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053BFA11" wp14:editId="05DD9272">
                  <wp:simplePos x="0" y="0"/>
                  <wp:positionH relativeFrom="column">
                    <wp:posOffset>0</wp:posOffset>
                  </wp:positionH>
                  <wp:positionV relativeFrom="page">
                    <wp:posOffset>180340</wp:posOffset>
                  </wp:positionV>
                  <wp:extent cx="962980" cy="1282700"/>
                  <wp:effectExtent l="0" t="0" r="889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980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129E" w14:paraId="64184FA1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C0E487D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AFFCA97" w14:textId="4A30BFD0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943368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</w:t>
            </w:r>
            <w:r w:rsidR="00946B0F">
              <w:rPr>
                <w:rFonts w:hint="eastAsia"/>
                <w:sz w:val="21"/>
                <w:szCs w:val="21"/>
              </w:rPr>
              <w:t>888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20BBAE8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邮箱：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70E04A9" w14:textId="2F89F8E7" w:rsidR="008A129E" w:rsidRDefault="00DF66C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000000">
              <w:rPr>
                <w:sz w:val="21"/>
                <w:szCs w:val="21"/>
              </w:rPr>
              <w:t>@</w:t>
            </w:r>
            <w:r w:rsidR="00943368">
              <w:rPr>
                <w:rFonts w:hint="eastAsia"/>
                <w:sz w:val="21"/>
                <w:szCs w:val="21"/>
              </w:rPr>
              <w:t>xxx</w:t>
            </w:r>
            <w:r w:rsidR="00000000">
              <w:rPr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D5B1F2" w14:textId="77777777" w:rsidR="008A129E" w:rsidRDefault="008A129E">
            <w:pPr>
              <w:rPr>
                <w:sz w:val="21"/>
                <w:szCs w:val="21"/>
              </w:rPr>
            </w:pPr>
          </w:p>
        </w:tc>
      </w:tr>
      <w:tr w:rsidR="008A129E" w14:paraId="5C6C60F6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3B3AE9B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F3E1EFD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D37AFF8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C6691D7" w14:textId="6D58A3F2" w:rsidR="008A129E" w:rsidRDefault="00F246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5A94B" w14:textId="77777777" w:rsidR="008A129E" w:rsidRDefault="008A129E">
            <w:pPr>
              <w:rPr>
                <w:sz w:val="21"/>
                <w:szCs w:val="21"/>
              </w:rPr>
            </w:pPr>
          </w:p>
        </w:tc>
      </w:tr>
      <w:tr w:rsidR="008A129E" w14:paraId="09756EA2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44D0987B" w14:textId="77777777" w:rsidR="008A129E" w:rsidRDefault="008A129E">
            <w:pPr>
              <w:spacing w:line="100" w:lineRule="atLeast"/>
              <w:rPr>
                <w:sz w:val="10"/>
                <w:szCs w:val="10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67BBB" w14:textId="77777777" w:rsidR="008A129E" w:rsidRDefault="008A129E">
            <w:pPr>
              <w:rPr>
                <w:sz w:val="10"/>
                <w:szCs w:val="10"/>
              </w:rPr>
            </w:pPr>
          </w:p>
        </w:tc>
      </w:tr>
      <w:tr w:rsidR="008A129E" w14:paraId="4B534E7B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7921EB14" w14:textId="77777777" w:rsidR="008A129E" w:rsidRDefault="00000000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44613E" w14:textId="77777777" w:rsidR="008A129E" w:rsidRDefault="008A129E"/>
        </w:tc>
      </w:tr>
      <w:tr w:rsidR="008A129E" w14:paraId="4F66D752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113" w:type="dxa"/>
            </w:tcMar>
          </w:tcPr>
          <w:p w14:paraId="55F69F0C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保险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06B72" w14:textId="77777777" w:rsidR="008A129E" w:rsidRDefault="008A129E">
            <w:pPr>
              <w:rPr>
                <w:sz w:val="21"/>
                <w:szCs w:val="21"/>
              </w:rPr>
            </w:pPr>
          </w:p>
        </w:tc>
      </w:tr>
    </w:tbl>
    <w:p w14:paraId="375F35A3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129E" w14:paraId="4EF6F36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5A9987AE" w14:textId="77777777" w:rsidR="008A129E" w:rsidRDefault="00000000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72E4A469" w14:textId="77777777" w:rsidR="008A129E" w:rsidRDefault="008A129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8A129E" w14:paraId="7F137F9B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488442DC" w14:textId="5CF11BDE" w:rsidR="008A129E" w:rsidRDefault="00F246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年</w:t>
            </w:r>
            <w:r w:rsidR="00000000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505CF5C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AF0C34E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1815ABC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中药学方向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</w:tcPr>
          <w:p w14:paraId="7A829823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2A13581E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8A129E" w14:paraId="15974738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432845A6" w14:textId="1EB17563" w:rsidR="008A129E" w:rsidRDefault="00F246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年</w:t>
            </w:r>
            <w:r w:rsidR="00000000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B04C778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乔布堂大学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1654274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B3195C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</w:tcPr>
          <w:p w14:paraId="05E0A143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6793F031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129E" w14:paraId="102D834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31727CE1" w14:textId="77777777" w:rsidR="008A129E" w:rsidRDefault="00000000">
            <w:pPr>
              <w:spacing w:line="275" w:lineRule="atLeast"/>
            </w:pPr>
            <w:r>
              <w:rPr>
                <w:b/>
                <w:bCs/>
              </w:rPr>
              <w:t>保险相关经历</w:t>
            </w:r>
          </w:p>
        </w:tc>
      </w:tr>
    </w:tbl>
    <w:p w14:paraId="3D1215D5" w14:textId="77777777" w:rsidR="008A129E" w:rsidRDefault="008A129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8A129E" w14:paraId="41B4AABB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79DC5A73" w14:textId="745AE980" w:rsidR="008A129E" w:rsidRDefault="00F246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 w:rsidR="00000000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586F853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中国人寿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170" w:type="dxa"/>
            </w:tcMar>
          </w:tcPr>
          <w:p w14:paraId="75F13615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见习组训</w:t>
            </w:r>
          </w:p>
        </w:tc>
      </w:tr>
    </w:tbl>
    <w:p w14:paraId="4B069F60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30590DFB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581CFEBD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B6582D5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参与营销部的年度经营计划的拟定、执行、检讨、评估；</w:t>
            </w:r>
          </w:p>
        </w:tc>
      </w:tr>
    </w:tbl>
    <w:p w14:paraId="637A1F89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4471EF1C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5F18C44D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42FAFA3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参与营销部的新人辅导、衔接教育、心理建设的课程设计、执行和日常授课，对营销员进行个别辅导和沟通以及陪访；</w:t>
            </w:r>
          </w:p>
        </w:tc>
      </w:tr>
    </w:tbl>
    <w:p w14:paraId="61EED86A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2F4F5CD1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22F15325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F0F76DA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协调营销员、主任、经理之间的关系，加强与其他营销部的联系，协助经理作好内部沟通，加强团队精神，提高工作积极性；</w:t>
            </w:r>
          </w:p>
        </w:tc>
      </w:tr>
    </w:tbl>
    <w:p w14:paraId="12A88CAE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4876F46B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67299F03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2C631F2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策划营销部的晨会、例会、主管会议，协助营销部总经理作市场分析，市场开拓以及日常活动管理；</w:t>
            </w:r>
          </w:p>
        </w:tc>
      </w:tr>
    </w:tbl>
    <w:p w14:paraId="168B8F1B" w14:textId="77777777" w:rsidR="008A129E" w:rsidRDefault="008A129E">
      <w:pPr>
        <w:rPr>
          <w:vanish/>
          <w:sz w:val="21"/>
          <w:szCs w:val="21"/>
        </w:rPr>
      </w:pPr>
    </w:p>
    <w:p w14:paraId="538ED39D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8A129E" w14:paraId="5040DC86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29591151" w14:textId="67E0925F" w:rsidR="008A129E" w:rsidRDefault="00F246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8FA1DC0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中国人寿济南分公司城区收展分公司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170" w:type="dxa"/>
            </w:tcMar>
          </w:tcPr>
          <w:p w14:paraId="0E5439FA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组训</w:t>
            </w:r>
          </w:p>
        </w:tc>
      </w:tr>
    </w:tbl>
    <w:p w14:paraId="6358DD10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79630F17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6325AD97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7816095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各销售团队的早会流程，协助部门经理完成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月份奖励企划，为销售团队做好后勤工作</w:t>
            </w:r>
          </w:p>
        </w:tc>
      </w:tr>
    </w:tbl>
    <w:p w14:paraId="6846D2D3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61848698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0012D108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CE9D45B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完成市区投保人信息更改及保全工作（</w:t>
            </w:r>
            <w:r>
              <w:rPr>
                <w:sz w:val="21"/>
                <w:szCs w:val="21"/>
              </w:rPr>
              <w:t>8000</w:t>
            </w:r>
            <w:r>
              <w:rPr>
                <w:sz w:val="21"/>
                <w:szCs w:val="21"/>
              </w:rPr>
              <w:t>余份），并对大多数进行电话回访；</w:t>
            </w:r>
          </w:p>
        </w:tc>
      </w:tr>
    </w:tbl>
    <w:p w14:paraId="342C4D1C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006B59A0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2297077C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706F17F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客户服务与组训，核对，修正，录入保单安排员工日常会议以及准备相关材料，组织公司内部员工奖励策划及奖品发放；</w:t>
            </w:r>
          </w:p>
        </w:tc>
      </w:tr>
    </w:tbl>
    <w:p w14:paraId="315A035A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129E" w14:paraId="4B12783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653F5E53" w14:textId="77777777" w:rsidR="008A129E" w:rsidRDefault="00000000">
            <w:pPr>
              <w:spacing w:line="275" w:lineRule="atLeast"/>
            </w:pPr>
            <w:r>
              <w:rPr>
                <w:b/>
                <w:bCs/>
              </w:rPr>
              <w:t>学校相关经历</w:t>
            </w:r>
          </w:p>
        </w:tc>
      </w:tr>
    </w:tbl>
    <w:p w14:paraId="1E99F6D3" w14:textId="77777777" w:rsidR="008A129E" w:rsidRDefault="008A129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8A129E" w14:paraId="7F5E3517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139EBC45" w14:textId="3B0B468F" w:rsidR="008A129E" w:rsidRDefault="00F246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BA95EB5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乔布大学樱学社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170" w:type="dxa"/>
            </w:tcMar>
          </w:tcPr>
          <w:p w14:paraId="3BA33612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部长</w:t>
            </w:r>
            <w:r>
              <w:rPr>
                <w:b/>
                <w:bCs/>
                <w:sz w:val="21"/>
                <w:szCs w:val="21"/>
              </w:rPr>
              <w:t xml:space="preserve"> &amp; </w:t>
            </w:r>
            <w:r>
              <w:rPr>
                <w:b/>
                <w:bCs/>
                <w:sz w:val="21"/>
                <w:szCs w:val="21"/>
              </w:rPr>
              <w:t>社刊主编</w:t>
            </w:r>
          </w:p>
        </w:tc>
      </w:tr>
    </w:tbl>
    <w:p w14:paraId="5C27AA6A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3600A68C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78C19678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5B6845D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樱学社是校明星社团，拥有约</w:t>
            </w:r>
            <w:r>
              <w:rPr>
                <w:sz w:val="21"/>
                <w:szCs w:val="21"/>
              </w:rPr>
              <w:t>500</w:t>
            </w:r>
            <w:r>
              <w:rPr>
                <w:sz w:val="21"/>
                <w:szCs w:val="21"/>
              </w:rPr>
              <w:t>名会员（校内规模最大）</w:t>
            </w:r>
          </w:p>
        </w:tc>
      </w:tr>
    </w:tbl>
    <w:p w14:paraId="52021CA1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0DB760AD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3611292D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B657146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定期组织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初级日语教学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日本影视交流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及日语角活动，担任日语讲师</w:t>
            </w:r>
          </w:p>
        </w:tc>
      </w:tr>
    </w:tbl>
    <w:p w14:paraId="4F0482F2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015C8C52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7B205D4B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3A80F38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策划两次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学园祭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活动，以及大型晚会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中日文化交流节闭幕式</w:t>
            </w:r>
          </w:p>
        </w:tc>
      </w:tr>
    </w:tbl>
    <w:p w14:paraId="567FE960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7244C1BC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0428DB93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E7C5139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参与社刊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樱学刊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的创刊，担任社刊编辑（后任主编）和翻译</w:t>
            </w:r>
          </w:p>
        </w:tc>
      </w:tr>
    </w:tbl>
    <w:p w14:paraId="52C934D1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8A129E" w14:paraId="011FEE90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0BFC28F2" w14:textId="7095742D" w:rsidR="008A129E" w:rsidRDefault="00F246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3BB786B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</w:t>
            </w:r>
            <w:r>
              <w:rPr>
                <w:b/>
                <w:bCs/>
                <w:sz w:val="21"/>
                <w:szCs w:val="21"/>
              </w:rPr>
              <w:t>07</w:t>
            </w:r>
            <w:r>
              <w:rPr>
                <w:b/>
                <w:bCs/>
                <w:sz w:val="21"/>
                <w:szCs w:val="21"/>
              </w:rPr>
              <w:t>物流管理</w:t>
            </w:r>
            <w:r>
              <w:rPr>
                <w:b/>
                <w:bCs/>
                <w:sz w:val="21"/>
                <w:szCs w:val="21"/>
              </w:rPr>
              <w:t>2</w:t>
            </w:r>
            <w:r>
              <w:rPr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170" w:type="dxa"/>
            </w:tcMar>
          </w:tcPr>
          <w:p w14:paraId="2A079D07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班长</w:t>
            </w:r>
          </w:p>
        </w:tc>
      </w:tr>
    </w:tbl>
    <w:p w14:paraId="410FB5B2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6AC5B6DC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12BA4E07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05011C0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组织、安排班级活动，如座谈会、班会、聚餐等，负责场地安排、组织同学、活动策划等</w:t>
            </w:r>
          </w:p>
        </w:tc>
      </w:tr>
    </w:tbl>
    <w:p w14:paraId="3E04F408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654D1DF7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5F12B623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BE257BF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与班委一起带领班级参加学院明星班级比赛，联系同学、租借场地、组织排练，获得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明星班级大赛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二等奖</w:t>
            </w:r>
          </w:p>
        </w:tc>
      </w:tr>
    </w:tbl>
    <w:p w14:paraId="5A837601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8A129E" w14:paraId="4C9ED639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0052E613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75114FD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多次获得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五四红旗特色团组织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荣誉称号</w:t>
            </w:r>
          </w:p>
        </w:tc>
      </w:tr>
    </w:tbl>
    <w:p w14:paraId="048D2649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129E" w14:paraId="1990D62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3602840E" w14:textId="77777777" w:rsidR="008A129E" w:rsidRDefault="00000000">
            <w:pPr>
              <w:spacing w:line="275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647400BD" w14:textId="77777777" w:rsidR="008A129E" w:rsidRDefault="008A129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6266"/>
        <w:gridCol w:w="1927"/>
      </w:tblGrid>
      <w:tr w:rsidR="008A129E" w14:paraId="3AB33F5F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85" w:type="dxa"/>
            </w:tcMar>
          </w:tcPr>
          <w:p w14:paraId="514D2E72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8FBB8D0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</w:tcPr>
          <w:p w14:paraId="0BEDBE89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099302CC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6266"/>
        <w:gridCol w:w="1927"/>
      </w:tblGrid>
      <w:tr w:rsidR="008A129E" w14:paraId="1F0F17D2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85" w:type="dxa"/>
            </w:tcMar>
          </w:tcPr>
          <w:p w14:paraId="67DEF312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F1FE4C2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</w:tcPr>
          <w:p w14:paraId="3597E3E8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21119348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6266"/>
        <w:gridCol w:w="1927"/>
      </w:tblGrid>
      <w:tr w:rsidR="008A129E" w14:paraId="1A48AF57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85" w:type="dxa"/>
            </w:tcMar>
          </w:tcPr>
          <w:p w14:paraId="3A4BE947" w14:textId="77777777" w:rsidR="008A129E" w:rsidRDefault="008A129E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D412482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计算机：</w:t>
            </w: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</w:tcPr>
          <w:p w14:paraId="17224F4B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717B4DD5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A129E" w14:paraId="363085A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2265CB2F" w14:textId="77777777" w:rsidR="008A129E" w:rsidRDefault="00000000">
            <w:pPr>
              <w:spacing w:line="275" w:lineRule="atLeast"/>
            </w:pPr>
            <w:r>
              <w:rPr>
                <w:b/>
                <w:bCs/>
              </w:rPr>
              <w:t>获奖经历</w:t>
            </w:r>
          </w:p>
        </w:tc>
      </w:tr>
    </w:tbl>
    <w:p w14:paraId="7E83CDEC" w14:textId="77777777" w:rsidR="008A129E" w:rsidRDefault="008A129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7420"/>
      </w:tblGrid>
      <w:tr w:rsidR="008A129E" w14:paraId="5C6C4588" w14:textId="77777777">
        <w:trPr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217FE5C6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85" w:type="dxa"/>
            </w:tcMar>
          </w:tcPr>
          <w:p w14:paraId="429EAD54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40B46054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7420"/>
      </w:tblGrid>
      <w:tr w:rsidR="008A129E" w14:paraId="3514E72C" w14:textId="77777777">
        <w:trPr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62E03BE6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85" w:type="dxa"/>
            </w:tcMar>
          </w:tcPr>
          <w:p w14:paraId="4F66C809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7DF55E05" w14:textId="77777777" w:rsidR="008A129E" w:rsidRDefault="008A129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7420"/>
      </w:tblGrid>
      <w:tr w:rsidR="008A129E" w14:paraId="1730A6B6" w14:textId="77777777">
        <w:trPr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4924DA41" w14:textId="77777777" w:rsidR="008A129E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85" w:type="dxa"/>
            </w:tcMar>
          </w:tcPr>
          <w:p w14:paraId="25D5D3F2" w14:textId="77777777" w:rsidR="008A129E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</w:tc>
      </w:tr>
    </w:tbl>
    <w:p w14:paraId="407845A5" w14:textId="77777777" w:rsidR="008A129E" w:rsidRDefault="008A129E">
      <w:pPr>
        <w:rPr>
          <w:vanish/>
          <w:sz w:val="21"/>
          <w:szCs w:val="21"/>
        </w:rPr>
      </w:pPr>
    </w:p>
    <w:p w14:paraId="5CFD3C4C" w14:textId="77777777" w:rsidR="008A129E" w:rsidRDefault="008A129E">
      <w:pPr>
        <w:rPr>
          <w:vanish/>
        </w:rPr>
      </w:pPr>
    </w:p>
    <w:p w14:paraId="6026D601" w14:textId="77777777" w:rsidR="008A129E" w:rsidRDefault="008A129E">
      <w:pPr>
        <w:rPr>
          <w:vanish/>
          <w:sz w:val="21"/>
          <w:szCs w:val="21"/>
        </w:rPr>
      </w:pPr>
    </w:p>
    <w:p w14:paraId="23F5EBC1" w14:textId="77777777" w:rsidR="00467E34" w:rsidRDefault="00467E34">
      <w:pPr>
        <w:rPr>
          <w:sz w:val="2"/>
          <w:szCs w:val="2"/>
        </w:rPr>
      </w:pPr>
    </w:p>
    <w:sectPr w:rsidR="00467E34">
      <w:pgSz w:w="11905" w:h="16837"/>
      <w:pgMar w:top="283" w:right="1133" w:bottom="28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0F"/>
    <w:rsid w:val="00111EE0"/>
    <w:rsid w:val="0037395B"/>
    <w:rsid w:val="00467E34"/>
    <w:rsid w:val="005E1E52"/>
    <w:rsid w:val="008A129E"/>
    <w:rsid w:val="00943368"/>
    <w:rsid w:val="00946B0F"/>
    <w:rsid w:val="00991197"/>
    <w:rsid w:val="00DF66C5"/>
    <w:rsid w:val="00F2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E02962"/>
  <w14:defaultImageDpi w14:val="0"/>
  <w15:docId w15:val="{BBF2B19F-5128-4AD4-BF0A-CA90FD72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2024-11-03T03:35:00Z</dcterms:created>
  <dcterms:modified xsi:type="dcterms:W3CDTF">2025-06-03T09:21:00Z</dcterms:modified>
</cp:coreProperties>
</file>