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3482E" w14:textId="77777777" w:rsidR="0008464F" w:rsidRDefault="0008464F">
      <w:pPr>
        <w:rPr>
          <w:rFonts w:ascii="Times New Roman" w:hAnsi="Times New Roman" w:cs="Times New Roman"/>
          <w:vanish/>
          <w:color w:val="auto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71"/>
        <w:gridCol w:w="939"/>
        <w:gridCol w:w="2942"/>
        <w:gridCol w:w="1587"/>
      </w:tblGrid>
      <w:tr w:rsidR="00C633EF" w14:paraId="2468B133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64" w:type="dxa"/>
              <w:left w:w="85" w:type="dxa"/>
              <w:bottom w:w="43" w:type="dxa"/>
              <w:right w:w="85" w:type="dxa"/>
            </w:tcMar>
          </w:tcPr>
          <w:p w14:paraId="21C506D9" w14:textId="193072CD" w:rsidR="0008464F" w:rsidRDefault="00DA0F7D">
            <w:pPr>
              <w:spacing w:line="505" w:lineRule="atLeast"/>
              <w:jc w:val="center"/>
              <w:rPr>
                <w:rFonts w:ascii="Tahoma" w:hAnsi="Tahoma" w:cs="Tahoma"/>
                <w:sz w:val="44"/>
                <w:szCs w:val="44"/>
              </w:rPr>
            </w:pPr>
            <w:r>
              <w:rPr>
                <w:rFonts w:ascii="Tahoma" w:hAnsi="Tahoma" w:cs="Tahoma" w:hint="eastAsia"/>
                <w:b/>
                <w:bCs/>
                <w:sz w:val="44"/>
                <w:szCs w:val="44"/>
              </w:rPr>
              <w:t>胡小豆</w:t>
            </w:r>
          </w:p>
        </w:tc>
        <w:tc>
          <w:tcPr>
            <w:tcW w:w="1587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85" w:type="dxa"/>
              <w:bottom w:w="0" w:type="dxa"/>
              <w:right w:w="85" w:type="dxa"/>
            </w:tcMar>
          </w:tcPr>
          <w:p w14:paraId="1EA4694F" w14:textId="1D320949" w:rsidR="0008464F" w:rsidRDefault="0008464F">
            <w:pPr>
              <w:spacing w:line="320" w:lineRule="atLeast"/>
              <w:jc w:val="center"/>
              <w:rPr>
                <w:rFonts w:ascii="Times New Roman" w:hAnsi="Times New Roman" w:cs="Times New Roman"/>
                <w:color w:val="auto"/>
              </w:rPr>
            </w:pPr>
            <w:r>
              <w:rPr>
                <w:rFonts w:ascii="Times New Roman" w:hAnsi="Times New Roman" w:cs="Times New Roman"/>
                <w:noProof/>
                <w:color w:val="auto"/>
              </w:rPr>
              <w:drawing>
                <wp:anchor distT="0" distB="0" distL="114300" distR="114300" simplePos="0" relativeHeight="251658240" behindDoc="0" locked="0" layoutInCell="1" allowOverlap="1" wp14:anchorId="256344B6" wp14:editId="48BEDB22">
                  <wp:simplePos x="0" y="0"/>
                  <wp:positionH relativeFrom="column">
                    <wp:posOffset>-134193</wp:posOffset>
                  </wp:positionH>
                  <wp:positionV relativeFrom="page">
                    <wp:posOffset>-2099</wp:posOffset>
                  </wp:positionV>
                  <wp:extent cx="1032773" cy="1375575"/>
                  <wp:effectExtent l="0" t="0" r="0" b="0"/>
                  <wp:wrapNone/>
                  <wp:docPr id="1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3815" cy="13769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C633EF" w14:paraId="5F5D2466" w14:textId="77777777">
        <w:trPr>
          <w:jc w:val="center"/>
        </w:trPr>
        <w:tc>
          <w:tcPr>
            <w:tcW w:w="5109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62BF87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上海乔布区乔布东路</w:t>
            </w:r>
            <w:r>
              <w:rPr>
                <w:rFonts w:ascii="Tahoma" w:hAnsi="Tahoma" w:cs="Tahoma"/>
                <w:sz w:val="21"/>
                <w:szCs w:val="21"/>
              </w:rPr>
              <w:t>123</w:t>
            </w:r>
            <w:r>
              <w:rPr>
                <w:rFonts w:ascii="Tahoma" w:hAnsi="Tahoma" w:cs="Tahoma"/>
                <w:sz w:val="21"/>
                <w:szCs w:val="21"/>
              </w:rPr>
              <w:t>弄</w:t>
            </w:r>
            <w:r>
              <w:rPr>
                <w:rFonts w:ascii="Tahoma" w:hAnsi="Tahoma" w:cs="Tahoma"/>
                <w:sz w:val="21"/>
                <w:szCs w:val="21"/>
              </w:rPr>
              <w:t>67</w:t>
            </w:r>
            <w:r>
              <w:rPr>
                <w:rFonts w:ascii="Tahoma" w:hAnsi="Tahoma" w:cs="Tahoma"/>
                <w:sz w:val="21"/>
                <w:szCs w:val="21"/>
              </w:rPr>
              <w:t>号</w:t>
            </w:r>
          </w:p>
        </w:tc>
        <w:tc>
          <w:tcPr>
            <w:tcW w:w="2941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A5A7B40" w14:textId="2572AB46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70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C3744F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13202445" w14:textId="77777777">
        <w:trPr>
          <w:jc w:val="center"/>
        </w:trPr>
        <w:tc>
          <w:tcPr>
            <w:tcW w:w="4170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134A3C24" w14:textId="2358BCB8" w:rsidR="0008464F" w:rsidRDefault="00446A44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13500000000</w:t>
            </w:r>
          </w:p>
        </w:tc>
        <w:tc>
          <w:tcPr>
            <w:tcW w:w="3880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1F1F7D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26808691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5ABCAC0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0351FF6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31C267C" w14:textId="1B8A6787" w:rsidR="0008464F" w:rsidRDefault="00446A44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 w:hint="eastAsia"/>
                <w:sz w:val="21"/>
                <w:szCs w:val="21"/>
              </w:rPr>
              <w:t>xxxx</w:t>
            </w:r>
            <w:r w:rsidR="0008464F">
              <w:rPr>
                <w:rFonts w:ascii="Tahoma" w:hAnsi="Tahoma" w:cs="Tahoma"/>
                <w:sz w:val="21"/>
                <w:szCs w:val="21"/>
              </w:rPr>
              <w:t>@</w:t>
            </w:r>
            <w:r>
              <w:rPr>
                <w:rFonts w:ascii="Tahoma" w:hAnsi="Tahoma" w:cs="Tahoma" w:hint="eastAsia"/>
                <w:sz w:val="21"/>
                <w:szCs w:val="21"/>
              </w:rPr>
              <w:t>xxx</w:t>
            </w:r>
            <w:r w:rsidR="0008464F">
              <w:rPr>
                <w:rFonts w:ascii="Tahoma" w:hAnsi="Tahoma" w:cs="Tahoma"/>
                <w:sz w:val="21"/>
                <w:szCs w:val="21"/>
              </w:rPr>
              <w:t>.com</w:t>
            </w: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79FD3E75" w14:textId="77777777" w:rsidR="0008464F" w:rsidRDefault="0008464F">
            <w:pPr>
              <w:rPr>
                <w:rFonts w:ascii="Tahoma" w:hAnsi="Tahoma" w:cs="Tahoma"/>
                <w:sz w:val="21"/>
                <w:szCs w:val="21"/>
              </w:rPr>
            </w:pPr>
          </w:p>
        </w:tc>
      </w:tr>
      <w:tr w:rsidR="00C633EF" w14:paraId="6AEA84BD" w14:textId="77777777">
        <w:trPr>
          <w:jc w:val="center"/>
        </w:trPr>
        <w:tc>
          <w:tcPr>
            <w:tcW w:w="8050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13" w:type="dxa"/>
              <w:left w:w="85" w:type="dxa"/>
              <w:bottom w:w="0" w:type="dxa"/>
              <w:right w:w="85" w:type="dxa"/>
            </w:tcMar>
          </w:tcPr>
          <w:p w14:paraId="7BC0A1E1" w14:textId="77777777" w:rsidR="0008464F" w:rsidRDefault="0008464F">
            <w:pPr>
              <w:spacing w:line="20" w:lineRule="atLeast"/>
              <w:rPr>
                <w:rFonts w:ascii="Tahoma" w:hAnsi="Tahoma" w:cs="Tahoma"/>
                <w:sz w:val="2"/>
                <w:szCs w:val="2"/>
              </w:rPr>
            </w:pPr>
          </w:p>
        </w:tc>
        <w:tc>
          <w:tcPr>
            <w:tcW w:w="158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80F382B" w14:textId="77777777" w:rsidR="0008464F" w:rsidRDefault="0008464F">
            <w:pPr>
              <w:rPr>
                <w:rFonts w:ascii="Tahoma" w:hAnsi="Tahoma" w:cs="Tahoma"/>
                <w:sz w:val="2"/>
                <w:szCs w:val="2"/>
              </w:rPr>
            </w:pPr>
          </w:p>
        </w:tc>
      </w:tr>
    </w:tbl>
    <w:p w14:paraId="41F32C90" w14:textId="77777777" w:rsidR="0008464F" w:rsidRDefault="0008464F">
      <w:pPr>
        <w:rPr>
          <w:rFonts w:ascii="Tahoma" w:hAnsi="Tahoma" w:cs="Tahoma"/>
          <w:vanish/>
          <w:sz w:val="2"/>
          <w:szCs w:val="2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368029C6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29016B5A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教育背景</w:t>
            </w:r>
          </w:p>
        </w:tc>
      </w:tr>
    </w:tbl>
    <w:p w14:paraId="6DCF4EBE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3EC51887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50CC99B" w14:textId="53777BC7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69F1F7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1860D9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外国语学院英语系</w:t>
            </w:r>
          </w:p>
        </w:tc>
      </w:tr>
    </w:tbl>
    <w:p w14:paraId="2A4ABA7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C633EF" w14:paraId="1E858C6F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FDFAB97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C68338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英语学士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4A4BA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04694F4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C633EF" w14:paraId="124A121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57120451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93C8ED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3417C4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英语精读、英语视听、口语应用文写作、英语写作、英译汉、汉译英、汉英口译等。</w:t>
            </w:r>
          </w:p>
        </w:tc>
      </w:tr>
    </w:tbl>
    <w:p w14:paraId="3EA4520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7A09449B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0EB71F8" w14:textId="4C30140E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37FFD0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019D4E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中国经济研究中心</w:t>
            </w:r>
          </w:p>
        </w:tc>
      </w:tr>
    </w:tbl>
    <w:p w14:paraId="5099F25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3329"/>
        <w:gridCol w:w="3901"/>
      </w:tblGrid>
      <w:tr w:rsidR="00C633EF" w14:paraId="67BB49C6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3CF29074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3328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9C895C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经济学学士</w:t>
            </w: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4E526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GPA:3.93/4</w:t>
            </w:r>
          </w:p>
        </w:tc>
      </w:tr>
    </w:tbl>
    <w:p w14:paraId="170A1869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1230"/>
        <w:gridCol w:w="6000"/>
      </w:tblGrid>
      <w:tr w:rsidR="00C633EF" w14:paraId="6358598E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795721B3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2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EB4BAA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主修课程：</w:t>
            </w:r>
          </w:p>
        </w:tc>
        <w:tc>
          <w:tcPr>
            <w:tcW w:w="599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6695E6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国际贸易、会计学、市场营销、中级宏观经济学、中级微观经济学、计量经济学、微积分、线性代数、概率统计等。</w:t>
            </w:r>
          </w:p>
        </w:tc>
      </w:tr>
    </w:tbl>
    <w:p w14:paraId="4F70943F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0"/>
        <w:gridCol w:w="1927"/>
        <w:gridCol w:w="5302"/>
      </w:tblGrid>
      <w:tr w:rsidR="00C633EF" w14:paraId="44F9AD8C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CF411CD" w14:textId="55E65BD5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.07</w:t>
            </w:r>
          </w:p>
        </w:tc>
        <w:tc>
          <w:tcPr>
            <w:tcW w:w="192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A5BA1F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乔</w:t>
            </w:r>
            <w:proofErr w:type="gramStart"/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布大学</w:t>
            </w:r>
            <w:proofErr w:type="gramEnd"/>
          </w:p>
        </w:tc>
        <w:tc>
          <w:tcPr>
            <w:tcW w:w="5301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1860646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外国语学院</w:t>
            </w:r>
          </w:p>
        </w:tc>
      </w:tr>
    </w:tbl>
    <w:p w14:paraId="3983A8A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09"/>
        <w:gridCol w:w="7230"/>
      </w:tblGrid>
      <w:tr w:rsidR="00C633EF" w14:paraId="07037A84" w14:textId="77777777">
        <w:trPr>
          <w:jc w:val="center"/>
        </w:trPr>
        <w:tc>
          <w:tcPr>
            <w:tcW w:w="240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454" w:type="dxa"/>
              <w:bottom w:w="34" w:type="dxa"/>
              <w:right w:w="85" w:type="dxa"/>
            </w:tcMar>
          </w:tcPr>
          <w:p w14:paraId="0AEAE65E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945EBD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b/>
                <w:bCs/>
                <w:sz w:val="21"/>
                <w:szCs w:val="21"/>
              </w:rPr>
              <w:t>法语（二外，学制一年）</w:t>
            </w:r>
          </w:p>
        </w:tc>
      </w:tr>
    </w:tbl>
    <w:p w14:paraId="2B7FC53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60A78E44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5FBC94DB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获奖情况</w:t>
            </w:r>
          </w:p>
        </w:tc>
      </w:tr>
    </w:tbl>
    <w:p w14:paraId="1709B872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6415E8B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AF5BCE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5D2C21" w14:textId="055E20E2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172E6F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董氏东方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奖学金（奖励全校前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014ABF6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378D812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075AEF64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A9FC839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ED1087F" w14:textId="60CFE768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643FEF83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布大学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学生（奖励全校前</w:t>
            </w:r>
            <w:r>
              <w:rPr>
                <w:rFonts w:ascii="Tahoma" w:hAnsi="Tahoma" w:cs="Tahoma"/>
                <w:sz w:val="21"/>
                <w:szCs w:val="21"/>
              </w:rPr>
              <w:t>1%</w:t>
            </w:r>
            <w:r>
              <w:rPr>
                <w:rFonts w:ascii="Tahoma" w:hAnsi="Tahoma" w:cs="Tahoma"/>
                <w:sz w:val="21"/>
                <w:szCs w:val="21"/>
              </w:rPr>
              <w:t>学生）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03D46CB4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469E7312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445"/>
        <w:gridCol w:w="5249"/>
        <w:gridCol w:w="530"/>
      </w:tblGrid>
      <w:tr w:rsidR="00C633EF" w14:paraId="7851331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47B145AB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1445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76CA7993" w14:textId="50641AD3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年</w:t>
            </w:r>
          </w:p>
        </w:tc>
        <w:tc>
          <w:tcPr>
            <w:tcW w:w="5247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50A6EF0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乔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布大学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三好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学生标兵</w:t>
            </w:r>
          </w:p>
        </w:tc>
        <w:tc>
          <w:tcPr>
            <w:tcW w:w="5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57" w:type="dxa"/>
              <w:bottom w:w="34" w:type="dxa"/>
              <w:right w:w="57" w:type="dxa"/>
            </w:tcMar>
          </w:tcPr>
          <w:p w14:paraId="2F2D4F8A" w14:textId="77777777" w:rsidR="0008464F" w:rsidRDefault="0008464F">
            <w:pPr>
              <w:spacing w:line="241" w:lineRule="atLeast"/>
              <w:jc w:val="center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1</w:t>
            </w:r>
            <w:r>
              <w:rPr>
                <w:rFonts w:ascii="Tahoma" w:hAnsi="Tahoma" w:cs="Tahoma"/>
                <w:sz w:val="21"/>
                <w:szCs w:val="21"/>
              </w:rPr>
              <w:t>次</w:t>
            </w:r>
          </w:p>
        </w:tc>
      </w:tr>
    </w:tbl>
    <w:p w14:paraId="5E2261B5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12C6E50C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80B40E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实践活动</w:t>
            </w:r>
          </w:p>
        </w:tc>
      </w:tr>
    </w:tbl>
    <w:p w14:paraId="734DB720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C633EF" w14:paraId="23FB4630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777488E" w14:textId="027F7751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  <w:r w:rsidR="0008464F">
              <w:rPr>
                <w:rFonts w:ascii="Tahoma" w:hAnsi="Tahoma" w:cs="Tahoma"/>
                <w:sz w:val="21"/>
                <w:szCs w:val="21"/>
              </w:rPr>
              <w:t>至今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62721DE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纽</w:t>
            </w:r>
            <w:proofErr w:type="gram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哈斯国际教育咨询公司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64AF08E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项目经理</w:t>
            </w:r>
          </w:p>
        </w:tc>
      </w:tr>
    </w:tbl>
    <w:p w14:paraId="79C067AA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58295235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555E8DB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2FC64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负责出国留学咨询项目</w:t>
            </w:r>
          </w:p>
        </w:tc>
      </w:tr>
    </w:tbl>
    <w:p w14:paraId="444398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FA98F49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04B44E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2A00341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协助指定营销策略（电视，报纸和网络营销等），销售额成功提升</w:t>
            </w:r>
            <w:r>
              <w:rPr>
                <w:rFonts w:ascii="Tahoma" w:hAnsi="Tahoma" w:cs="Tahoma"/>
                <w:sz w:val="21"/>
                <w:szCs w:val="21"/>
              </w:rPr>
              <w:t>28%</w:t>
            </w:r>
          </w:p>
        </w:tc>
      </w:tr>
    </w:tbl>
    <w:p w14:paraId="46EA9F9D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2A3AED5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E51EF7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1AF1152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3848EA" w14:textId="7CAC3F4E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联络和采访社会知名人士许国庆（哈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弗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>商学院</w:t>
            </w:r>
            <w:r>
              <w:rPr>
                <w:rFonts w:ascii="Tahoma" w:hAnsi="Tahoma" w:cs="Tahoma"/>
                <w:sz w:val="21"/>
                <w:szCs w:val="21"/>
              </w:rPr>
              <w:t>MBA</w:t>
            </w:r>
            <w:r>
              <w:rPr>
                <w:rFonts w:ascii="Tahoma" w:hAnsi="Tahoma" w:cs="Tahoma"/>
                <w:sz w:val="21"/>
                <w:szCs w:val="21"/>
              </w:rPr>
              <w:t>），杜景涛（罗澜交友</w:t>
            </w:r>
            <w:r>
              <w:rPr>
                <w:rFonts w:ascii="Tahoma" w:hAnsi="Tahoma" w:cs="Tahoma"/>
                <w:sz w:val="21"/>
                <w:szCs w:val="21"/>
              </w:rPr>
              <w:t>CEO</w:t>
            </w:r>
            <w:r>
              <w:rPr>
                <w:rFonts w:ascii="Tahoma" w:hAnsi="Tahoma" w:cs="Tahoma"/>
                <w:sz w:val="21"/>
                <w:szCs w:val="21"/>
              </w:rPr>
              <w:t>，芝加哥大学</w:t>
            </w:r>
            <w:r w:rsidR="000556DC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届商学院主席），郑云端（宝洁北京市技术有限公司人士资源高级经历）等</w:t>
            </w:r>
          </w:p>
        </w:tc>
      </w:tr>
    </w:tbl>
    <w:p w14:paraId="485D1D8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4DFDEAB1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74351DC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CA84222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安排</w:t>
            </w:r>
            <w:proofErr w:type="gramStart"/>
            <w:r>
              <w:rPr>
                <w:rFonts w:ascii="Tahoma" w:hAnsi="Tahoma" w:cs="Tahoma"/>
                <w:sz w:val="21"/>
                <w:szCs w:val="21"/>
              </w:rPr>
              <w:t>职场咨询</w:t>
            </w:r>
            <w:proofErr w:type="gramEnd"/>
            <w:r>
              <w:rPr>
                <w:rFonts w:ascii="Tahoma" w:hAnsi="Tahoma" w:cs="Tahoma"/>
                <w:sz w:val="21"/>
                <w:szCs w:val="21"/>
              </w:rPr>
              <w:t>系列讲座</w:t>
            </w:r>
          </w:p>
        </w:tc>
      </w:tr>
    </w:tbl>
    <w:p w14:paraId="2121681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28B90653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9A1E689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315DC80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协调小组成员工作，推动各部门互动</w:t>
            </w:r>
          </w:p>
        </w:tc>
      </w:tr>
    </w:tbl>
    <w:p w14:paraId="5D34605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194"/>
        <w:gridCol w:w="4031"/>
      </w:tblGrid>
      <w:tr w:rsidR="00C633EF" w14:paraId="74A79E7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D5FC5D0" w14:textId="7DBB26D5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.10</w:t>
            </w:r>
          </w:p>
        </w:tc>
        <w:tc>
          <w:tcPr>
            <w:tcW w:w="319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E3493D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家教</w:t>
            </w:r>
          </w:p>
        </w:tc>
        <w:tc>
          <w:tcPr>
            <w:tcW w:w="403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219037C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</w:tr>
    </w:tbl>
    <w:p w14:paraId="5D76FCB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1477B6D6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8C9EF64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35F1B349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辅导北大附中学生参加</w:t>
            </w:r>
            <w:r>
              <w:rPr>
                <w:rFonts w:ascii="Tahoma" w:hAnsi="Tahoma" w:cs="Tahoma"/>
                <w:sz w:val="21"/>
                <w:szCs w:val="21"/>
              </w:rPr>
              <w:t>“</w:t>
            </w:r>
            <w:r>
              <w:rPr>
                <w:rFonts w:ascii="Tahoma" w:hAnsi="Tahoma" w:cs="Tahoma"/>
                <w:sz w:val="21"/>
                <w:szCs w:val="21"/>
              </w:rPr>
              <w:t>科普英语</w:t>
            </w:r>
            <w:r>
              <w:rPr>
                <w:rFonts w:ascii="Tahoma" w:hAnsi="Tahoma" w:cs="Tahoma"/>
                <w:sz w:val="21"/>
                <w:szCs w:val="21"/>
              </w:rPr>
              <w:t>”</w:t>
            </w:r>
            <w:r>
              <w:rPr>
                <w:rFonts w:ascii="Tahoma" w:hAnsi="Tahoma" w:cs="Tahoma"/>
                <w:sz w:val="21"/>
                <w:szCs w:val="21"/>
              </w:rPr>
              <w:t>竞赛</w:t>
            </w:r>
          </w:p>
        </w:tc>
      </w:tr>
    </w:tbl>
    <w:p w14:paraId="4FADF5E0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5A786E2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FBE6CD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614A9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指定授课计划</w:t>
            </w:r>
          </w:p>
        </w:tc>
      </w:tr>
    </w:tbl>
    <w:p w14:paraId="5927D24C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p w14:paraId="3AF16E4E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2DB8AA72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B21696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53756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在十天内成功教会逾一千单词</w:t>
            </w:r>
          </w:p>
        </w:tc>
      </w:tr>
    </w:tbl>
    <w:p w14:paraId="206FA6D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3884"/>
        <w:gridCol w:w="3341"/>
      </w:tblGrid>
      <w:tr w:rsidR="00C633EF" w14:paraId="5325FB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6604E42" w14:textId="71C840D4" w:rsidR="0008464F" w:rsidRDefault="000556DC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.09-</w:t>
            </w:r>
            <w:r>
              <w:rPr>
                <w:rFonts w:ascii="Tahoma" w:hAnsi="Tahoma" w:cs="Tahoma"/>
                <w:sz w:val="21"/>
                <w:szCs w:val="21"/>
              </w:rPr>
              <w:t>20XX</w:t>
            </w:r>
            <w:r w:rsidR="0008464F">
              <w:rPr>
                <w:rFonts w:ascii="Tahoma" w:hAnsi="Tahoma" w:cs="Tahoma"/>
                <w:sz w:val="21"/>
                <w:szCs w:val="21"/>
              </w:rPr>
              <w:t>.09</w:t>
            </w:r>
          </w:p>
        </w:tc>
        <w:tc>
          <w:tcPr>
            <w:tcW w:w="3883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67A7371B" w14:textId="77777777" w:rsidR="0008464F" w:rsidRDefault="0008464F">
            <w:pPr>
              <w:spacing w:line="252" w:lineRule="atLeast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乔</w:t>
            </w:r>
            <w:proofErr w:type="gramStart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布大学</w:t>
            </w:r>
            <w:proofErr w:type="gramEnd"/>
            <w:r>
              <w:rPr>
                <w:rFonts w:ascii="Tahoma" w:hAnsi="Tahoma" w:cs="Tahoma"/>
                <w:b/>
                <w:bCs/>
                <w:sz w:val="22"/>
                <w:szCs w:val="22"/>
              </w:rPr>
              <w:t>外国语学院院刊《缪斯》</w:t>
            </w:r>
          </w:p>
        </w:tc>
        <w:tc>
          <w:tcPr>
            <w:tcW w:w="3340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14F9EDD7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专栏编辑</w:t>
            </w:r>
          </w:p>
        </w:tc>
      </w:tr>
    </w:tbl>
    <w:p w14:paraId="732349F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66CCD63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D97288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500B912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约稿，统稿，供稿</w:t>
            </w:r>
          </w:p>
        </w:tc>
      </w:tr>
    </w:tbl>
    <w:p w14:paraId="5B42F3A4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6851193D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289B77E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英语考试及</w:t>
            </w:r>
            <w:r>
              <w:rPr>
                <w:rFonts w:ascii="Tahoma" w:hAnsi="Tahoma" w:cs="Tahoma"/>
                <w:b/>
                <w:bCs/>
              </w:rPr>
              <w:t>IT</w:t>
            </w:r>
            <w:r>
              <w:rPr>
                <w:rFonts w:ascii="Tahoma" w:hAnsi="Tahoma" w:cs="Tahoma"/>
                <w:b/>
                <w:bCs/>
              </w:rPr>
              <w:t>技能</w:t>
            </w:r>
          </w:p>
        </w:tc>
      </w:tr>
    </w:tbl>
    <w:p w14:paraId="0A422968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5"/>
        <w:gridCol w:w="1649"/>
        <w:gridCol w:w="5575"/>
      </w:tblGrid>
      <w:tr w:rsidR="00C633EF" w14:paraId="33C65D07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73B3201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1649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4FA25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TOEFL</w:t>
            </w:r>
            <w:r>
              <w:rPr>
                <w:rFonts w:ascii="Tahoma" w:hAnsi="Tahoma" w:cs="Tahoma"/>
                <w:sz w:val="21"/>
                <w:szCs w:val="21"/>
              </w:rPr>
              <w:t>：</w:t>
            </w:r>
            <w:r>
              <w:rPr>
                <w:rFonts w:ascii="Tahoma" w:hAnsi="Tahoma" w:cs="Tahoma"/>
                <w:sz w:val="21"/>
                <w:szCs w:val="21"/>
              </w:rPr>
              <w:t>653</w:t>
            </w:r>
          </w:p>
        </w:tc>
        <w:tc>
          <w:tcPr>
            <w:tcW w:w="557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2B71473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作文：</w:t>
            </w:r>
            <w:r>
              <w:rPr>
                <w:rFonts w:ascii="Tahoma" w:hAnsi="Tahoma" w:cs="Tahoma"/>
                <w:sz w:val="21"/>
                <w:szCs w:val="21"/>
              </w:rPr>
              <w:t>6/6</w:t>
            </w:r>
          </w:p>
        </w:tc>
      </w:tr>
    </w:tbl>
    <w:p w14:paraId="5BEBB10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31211D0D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BF3516D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087B46A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专四：优秀</w:t>
            </w:r>
          </w:p>
        </w:tc>
      </w:tr>
    </w:tbl>
    <w:p w14:paraId="5E644DB1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7C5E821E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49057490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1559C6A" w14:textId="093CD345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专八：将于</w:t>
            </w:r>
            <w:r w:rsidR="000556DC">
              <w:rPr>
                <w:rFonts w:ascii="Tahoma" w:hAnsi="Tahoma" w:cs="Tahoma"/>
                <w:sz w:val="21"/>
                <w:szCs w:val="21"/>
              </w:rPr>
              <w:t>20XX</w:t>
            </w:r>
            <w:r>
              <w:rPr>
                <w:rFonts w:ascii="Tahoma" w:hAnsi="Tahoma" w:cs="Tahoma"/>
                <w:sz w:val="21"/>
                <w:szCs w:val="21"/>
              </w:rPr>
              <w:t>年</w:t>
            </w:r>
            <w:r>
              <w:rPr>
                <w:rFonts w:ascii="Tahoma" w:hAnsi="Tahoma" w:cs="Tahoma"/>
                <w:sz w:val="21"/>
                <w:szCs w:val="21"/>
              </w:rPr>
              <w:t>3</w:t>
            </w:r>
            <w:r>
              <w:rPr>
                <w:rFonts w:ascii="Tahoma" w:hAnsi="Tahoma" w:cs="Tahoma"/>
                <w:sz w:val="21"/>
                <w:szCs w:val="21"/>
              </w:rPr>
              <w:t>月参加考试</w:t>
            </w:r>
          </w:p>
        </w:tc>
      </w:tr>
    </w:tbl>
    <w:p w14:paraId="50B2C397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0EB76F8A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75065A15" w14:textId="77777777" w:rsidR="0008464F" w:rsidRDefault="0008464F">
            <w:pPr>
              <w:spacing w:line="241" w:lineRule="atLeast"/>
              <w:jc w:val="righ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•</w:t>
            </w: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34" w:type="dxa"/>
              <w:left w:w="85" w:type="dxa"/>
              <w:bottom w:w="34" w:type="dxa"/>
              <w:right w:w="85" w:type="dxa"/>
            </w:tcMar>
          </w:tcPr>
          <w:p w14:paraId="0FBADCDB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熟练使用</w:t>
            </w:r>
            <w:r>
              <w:rPr>
                <w:rFonts w:ascii="Tahoma" w:hAnsi="Tahoma" w:cs="Tahoma"/>
                <w:sz w:val="21"/>
                <w:szCs w:val="21"/>
              </w:rPr>
              <w:t>Office</w:t>
            </w:r>
            <w:r>
              <w:rPr>
                <w:rFonts w:ascii="Tahoma" w:hAnsi="Tahoma" w:cs="Tahoma"/>
                <w:sz w:val="21"/>
                <w:szCs w:val="21"/>
              </w:rPr>
              <w:t>，</w:t>
            </w:r>
            <w:r>
              <w:rPr>
                <w:rFonts w:ascii="Tahoma" w:hAnsi="Tahoma" w:cs="Tahoma"/>
                <w:sz w:val="21"/>
                <w:szCs w:val="21"/>
              </w:rPr>
              <w:t>Stata</w:t>
            </w:r>
            <w:r>
              <w:rPr>
                <w:rFonts w:ascii="Tahoma" w:hAnsi="Tahoma" w:cs="Tahoma"/>
                <w:sz w:val="21"/>
                <w:szCs w:val="21"/>
              </w:rPr>
              <w:t>等文档编辑和统计软件，打字娴熟</w:t>
            </w:r>
          </w:p>
        </w:tc>
      </w:tr>
    </w:tbl>
    <w:p w14:paraId="2E3EBA88" w14:textId="77777777" w:rsidR="0008464F" w:rsidRDefault="0008464F">
      <w:pPr>
        <w:rPr>
          <w:rFonts w:ascii="Tahoma" w:hAnsi="Tahoma" w:cs="Tahoma"/>
          <w:vanish/>
          <w:sz w:val="21"/>
          <w:szCs w:val="21"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C633EF" w14:paraId="448634B8" w14:textId="77777777">
        <w:trPr>
          <w:jc w:val="center"/>
        </w:trPr>
        <w:tc>
          <w:tcPr>
            <w:tcW w:w="9639" w:type="dxa"/>
            <w:tcBorders>
              <w:top w:val="nil"/>
              <w:left w:val="nil"/>
              <w:bottom w:val="single" w:sz="8" w:space="0" w:color="000000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3786AC21" w14:textId="77777777" w:rsidR="0008464F" w:rsidRDefault="0008464F">
            <w:pPr>
              <w:spacing w:line="275" w:lineRule="atLeast"/>
              <w:rPr>
                <w:rFonts w:ascii="Tahoma" w:hAnsi="Tahoma" w:cs="Tahoma"/>
              </w:rPr>
            </w:pPr>
            <w:r>
              <w:rPr>
                <w:rFonts w:ascii="Tahoma" w:hAnsi="Tahoma" w:cs="Tahoma"/>
                <w:b/>
                <w:bCs/>
              </w:rPr>
              <w:t>补充资料</w:t>
            </w:r>
          </w:p>
        </w:tc>
      </w:tr>
    </w:tbl>
    <w:p w14:paraId="6BA162AA" w14:textId="77777777" w:rsidR="0008464F" w:rsidRDefault="0008464F">
      <w:pPr>
        <w:rPr>
          <w:rFonts w:ascii="Tahoma" w:hAnsi="Tahoma" w:cs="Tahoma"/>
          <w:vanish/>
        </w:rPr>
      </w:pPr>
    </w:p>
    <w:tbl>
      <w:tblPr>
        <w:tblW w:w="9639" w:type="dxa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414"/>
        <w:gridCol w:w="7225"/>
      </w:tblGrid>
      <w:tr w:rsidR="00C633EF" w14:paraId="432A776C" w14:textId="77777777">
        <w:trPr>
          <w:jc w:val="center"/>
        </w:trPr>
        <w:tc>
          <w:tcPr>
            <w:tcW w:w="241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454" w:type="dxa"/>
              <w:bottom w:w="43" w:type="dxa"/>
              <w:right w:w="85" w:type="dxa"/>
            </w:tcMar>
          </w:tcPr>
          <w:p w14:paraId="2952FC36" w14:textId="77777777" w:rsidR="0008464F" w:rsidRDefault="0008464F">
            <w:pPr>
              <w:spacing w:line="210" w:lineRule="atLeast"/>
              <w:rPr>
                <w:rFonts w:ascii="Tahoma" w:hAnsi="Tahoma" w:cs="Tahoma"/>
                <w:sz w:val="21"/>
                <w:szCs w:val="21"/>
              </w:rPr>
            </w:pPr>
          </w:p>
        </w:tc>
        <w:tc>
          <w:tcPr>
            <w:tcW w:w="7224" w:type="dxa"/>
            <w:tcBorders>
              <w:top w:val="nil"/>
              <w:left w:val="nil"/>
              <w:bottom w:val="nil"/>
              <w:right w:val="nil"/>
            </w:tcBorders>
            <w:tcMar>
              <w:top w:w="43" w:type="dxa"/>
              <w:left w:w="85" w:type="dxa"/>
              <w:bottom w:w="43" w:type="dxa"/>
              <w:right w:w="85" w:type="dxa"/>
            </w:tcMar>
          </w:tcPr>
          <w:p w14:paraId="6FA25F2F" w14:textId="77777777" w:rsidR="0008464F" w:rsidRDefault="0008464F">
            <w:pPr>
              <w:spacing w:line="241" w:lineRule="atLeast"/>
              <w:rPr>
                <w:rFonts w:ascii="Tahoma" w:hAnsi="Tahoma" w:cs="Tahoma"/>
                <w:sz w:val="21"/>
                <w:szCs w:val="21"/>
              </w:rPr>
            </w:pPr>
            <w:r>
              <w:rPr>
                <w:rFonts w:ascii="Tahoma" w:hAnsi="Tahoma" w:cs="Tahoma"/>
                <w:sz w:val="21"/>
                <w:szCs w:val="21"/>
              </w:rPr>
              <w:t>中国共产党预备党员</w:t>
            </w:r>
          </w:p>
        </w:tc>
      </w:tr>
    </w:tbl>
    <w:p w14:paraId="4F34530F" w14:textId="77777777" w:rsidR="0008464F" w:rsidRDefault="0008464F">
      <w:pPr>
        <w:rPr>
          <w:rFonts w:ascii="Tahoma" w:hAnsi="Tahoma" w:cs="Tahoma"/>
          <w:sz w:val="2"/>
          <w:szCs w:val="2"/>
        </w:rPr>
      </w:pPr>
    </w:p>
    <w:sectPr w:rsidR="0008464F" w:rsidSect="005B40F0">
      <w:pgSz w:w="11905" w:h="16837"/>
      <w:pgMar w:top="340" w:right="1134" w:bottom="340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241374" w14:textId="77777777" w:rsidR="00252A46" w:rsidRDefault="00252A46" w:rsidP="005B40F0">
      <w:r>
        <w:separator/>
      </w:r>
    </w:p>
  </w:endnote>
  <w:endnote w:type="continuationSeparator" w:id="0">
    <w:p w14:paraId="0C3C430E" w14:textId="77777777" w:rsidR="00252A46" w:rsidRDefault="00252A46" w:rsidP="005B40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6E1EE4" w14:textId="77777777" w:rsidR="00252A46" w:rsidRDefault="00252A46" w:rsidP="005B40F0">
      <w:r>
        <w:separator/>
      </w:r>
    </w:p>
  </w:footnote>
  <w:footnote w:type="continuationSeparator" w:id="0">
    <w:p w14:paraId="47937B3E" w14:textId="77777777" w:rsidR="00252A46" w:rsidRDefault="00252A46" w:rsidP="005B40F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73F"/>
    <w:rsid w:val="000556DC"/>
    <w:rsid w:val="0008464F"/>
    <w:rsid w:val="001902E7"/>
    <w:rsid w:val="00252A46"/>
    <w:rsid w:val="002A7078"/>
    <w:rsid w:val="00325C21"/>
    <w:rsid w:val="00446A44"/>
    <w:rsid w:val="005B020A"/>
    <w:rsid w:val="005B40F0"/>
    <w:rsid w:val="005C55E0"/>
    <w:rsid w:val="00775CFB"/>
    <w:rsid w:val="008A0952"/>
    <w:rsid w:val="00AB522F"/>
    <w:rsid w:val="00AF373F"/>
    <w:rsid w:val="00C550D2"/>
    <w:rsid w:val="00C633EF"/>
    <w:rsid w:val="00D017C9"/>
    <w:rsid w:val="00DA0F7D"/>
    <w:rsid w:val="00E02A6F"/>
    <w:rsid w:val="00F011BB"/>
    <w:rsid w:val="00F227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EBC902"/>
  <w14:defaultImageDpi w14:val="0"/>
  <w15:docId w15:val="{841517A6-AA73-4B96-9185-38574C216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pPr>
      <w:outlineLvl w:val="0"/>
    </w:pPr>
    <w:rPr>
      <w:b/>
      <w:bCs/>
      <w:sz w:val="32"/>
      <w:szCs w:val="32"/>
    </w:rPr>
  </w:style>
  <w:style w:type="paragraph" w:styleId="2">
    <w:name w:val="heading 2"/>
    <w:basedOn w:val="a"/>
    <w:next w:val="a"/>
    <w:link w:val="20"/>
    <w:uiPriority w:val="99"/>
    <w:qFormat/>
    <w:pPr>
      <w:outlineLvl w:val="1"/>
    </w:pPr>
    <w:rPr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pPr>
      <w:outlineLvl w:val="2"/>
    </w:pPr>
    <w:rPr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>
      <w:hidden/>
    </w:trPr>
  </w:style>
  <w:style w:type="numbering" w:default="1" w:styleId="a2">
    <w:name w:val="No List"/>
    <w:uiPriority w:val="99"/>
    <w:semiHidden/>
    <w:unhideWhenUsed/>
  </w:style>
  <w:style w:type="character" w:customStyle="1" w:styleId="30">
    <w:name w:val="标题 3 字符"/>
    <w:basedOn w:val="a0"/>
    <w:link w:val="3"/>
    <w:uiPriority w:val="9"/>
    <w:semiHidden/>
    <w:rPr>
      <w:rFonts w:ascii="Arial" w:hAnsi="Arial" w:cs="Arial"/>
      <w:b/>
      <w:bCs/>
      <w:color w:val="000000"/>
      <w:kern w:val="0"/>
      <w:sz w:val="32"/>
      <w:szCs w:val="32"/>
    </w:rPr>
  </w:style>
  <w:style w:type="character" w:customStyle="1" w:styleId="20">
    <w:name w:val="标题 2 字符"/>
    <w:basedOn w:val="a0"/>
    <w:link w:val="2"/>
    <w:uiPriority w:val="9"/>
    <w:semiHidden/>
    <w:rPr>
      <w:rFonts w:asciiTheme="majorHAnsi" w:eastAsiaTheme="majorEastAsia" w:hAnsiTheme="majorHAnsi" w:cstheme="majorBidi"/>
      <w:b/>
      <w:bCs/>
      <w:color w:val="000000"/>
      <w:kern w:val="0"/>
      <w:sz w:val="32"/>
      <w:szCs w:val="32"/>
    </w:rPr>
  </w:style>
  <w:style w:type="character" w:customStyle="1" w:styleId="10">
    <w:name w:val="标题 1 字符"/>
    <w:basedOn w:val="a0"/>
    <w:link w:val="1"/>
    <w:uiPriority w:val="9"/>
    <w:rPr>
      <w:rFonts w:ascii="Arial" w:hAnsi="Arial" w:cs="Arial"/>
      <w:b/>
      <w:bCs/>
      <w:color w:val="000000"/>
      <w:kern w:val="44"/>
      <w:sz w:val="44"/>
      <w:szCs w:val="44"/>
    </w:rPr>
  </w:style>
  <w:style w:type="paragraph" w:styleId="a3">
    <w:name w:val="header"/>
    <w:basedOn w:val="a"/>
    <w:link w:val="a4"/>
    <w:uiPriority w:val="99"/>
    <w:unhideWhenUsed/>
    <w:rsid w:val="005B40F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5B40F0"/>
    <w:rPr>
      <w:rFonts w:ascii="Arial" w:hAnsi="Arial" w:cs="Arial"/>
      <w:color w:val="000000"/>
      <w:kern w:val="0"/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5B40F0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5B40F0"/>
    <w:rPr>
      <w:rFonts w:ascii="Arial" w:hAnsi="Arial" w:cs="Arial"/>
      <w:color w:val="000000"/>
      <w:kern w:val="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135</Words>
  <Characters>773</Characters>
  <Application>Microsoft Office Word</Application>
  <DocSecurity>0</DocSecurity>
  <Lines>6</Lines>
  <Paragraphs>1</Paragraphs>
  <ScaleCrop>false</ScaleCrop>
  <Company/>
  <LinksUpToDate>false</LinksUpToDate>
  <CharactersWithSpaces>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</dc:title>
  <dc:subject>简历</dc:subject>
  <dc:creator>乔布堂</dc:creator>
  <cp:keywords>cv.qiaobutang.com</cp:keywords>
  <dc:description/>
  <cp:lastModifiedBy>xt j.</cp:lastModifiedBy>
  <cp:revision>6</cp:revision>
  <dcterms:created xsi:type="dcterms:W3CDTF">2024-11-03T11:20:00Z</dcterms:created>
  <dcterms:modified xsi:type="dcterms:W3CDTF">2025-05-01T08:34:00Z</dcterms:modified>
</cp:coreProperties>
</file>